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74286" w14:textId="77777777" w:rsidR="006F71E1" w:rsidRDefault="006F71E1"/>
    <w:p w14:paraId="6B726333" w14:textId="77777777" w:rsidR="006F71E1" w:rsidRDefault="006F71E1"/>
    <w:p w14:paraId="2EFB45DA" w14:textId="77777777" w:rsidR="006F71E1" w:rsidRDefault="006F71E1"/>
    <w:p w14:paraId="4A5333CB" w14:textId="77777777" w:rsidR="006F71E1" w:rsidRPr="006F71E1" w:rsidRDefault="006F71E1" w:rsidP="006F71E1">
      <w:pPr>
        <w:jc w:val="center"/>
        <w:rPr>
          <w:rFonts w:ascii="Arial" w:hAnsi="Arial" w:cs="Arial"/>
        </w:rPr>
      </w:pPr>
    </w:p>
    <w:p w14:paraId="3C9776B5" w14:textId="77777777" w:rsidR="006F71E1" w:rsidRPr="006F71E1" w:rsidRDefault="006F71E1" w:rsidP="006F71E1">
      <w:pPr>
        <w:jc w:val="center"/>
        <w:rPr>
          <w:rFonts w:ascii="Arial" w:hAnsi="Arial" w:cs="Arial"/>
        </w:rPr>
      </w:pPr>
    </w:p>
    <w:p w14:paraId="53B795C6" w14:textId="2E498F4B" w:rsidR="006F71E1" w:rsidRPr="006F71E1" w:rsidRDefault="006F71E1" w:rsidP="006F71E1">
      <w:pPr>
        <w:jc w:val="center"/>
        <w:rPr>
          <w:rFonts w:ascii="Arial" w:hAnsi="Arial" w:cs="Arial"/>
          <w:b/>
          <w:bCs/>
          <w:sz w:val="72"/>
          <w:szCs w:val="72"/>
        </w:rPr>
      </w:pPr>
      <w:bookmarkStart w:id="0" w:name="_Hlk34728784"/>
      <w:r w:rsidRPr="006F71E1">
        <w:rPr>
          <w:rFonts w:ascii="Arial" w:hAnsi="Arial" w:cs="Arial"/>
          <w:b/>
          <w:bCs/>
          <w:sz w:val="72"/>
          <w:szCs w:val="72"/>
        </w:rPr>
        <w:t>Low Carbon Dorset</w:t>
      </w:r>
    </w:p>
    <w:p w14:paraId="0B628794" w14:textId="77777777" w:rsidR="006F71E1" w:rsidRDefault="006F71E1" w:rsidP="006F71E1">
      <w:pPr>
        <w:jc w:val="center"/>
        <w:rPr>
          <w:rFonts w:ascii="Arial" w:hAnsi="Arial" w:cs="Arial"/>
          <w:b/>
          <w:bCs/>
          <w:sz w:val="44"/>
          <w:szCs w:val="44"/>
        </w:rPr>
      </w:pPr>
    </w:p>
    <w:p w14:paraId="24416FE5" w14:textId="77777777" w:rsidR="001F68B8" w:rsidRPr="001F68B8" w:rsidRDefault="001F68B8" w:rsidP="006F71E1">
      <w:pPr>
        <w:jc w:val="center"/>
        <w:rPr>
          <w:rFonts w:ascii="Arial" w:hAnsi="Arial" w:cs="Arial"/>
          <w:b/>
          <w:bCs/>
          <w:sz w:val="96"/>
          <w:szCs w:val="96"/>
        </w:rPr>
      </w:pPr>
      <w:r w:rsidRPr="001F68B8">
        <w:rPr>
          <w:rFonts w:ascii="Arial" w:hAnsi="Arial" w:cs="Arial"/>
          <w:b/>
          <w:bCs/>
          <w:sz w:val="96"/>
          <w:szCs w:val="96"/>
        </w:rPr>
        <w:t>Schedule Specification</w:t>
      </w:r>
    </w:p>
    <w:p w14:paraId="1BE2003F" w14:textId="39216A3F" w:rsidR="006F71E1" w:rsidRPr="006F71E1" w:rsidRDefault="001F68B8" w:rsidP="006F71E1">
      <w:pPr>
        <w:jc w:val="center"/>
        <w:rPr>
          <w:rFonts w:ascii="Arial" w:hAnsi="Arial" w:cs="Arial"/>
          <w:sz w:val="36"/>
          <w:szCs w:val="36"/>
        </w:rPr>
      </w:pPr>
      <w:r w:rsidRPr="001F68B8">
        <w:rPr>
          <w:rFonts w:ascii="Arial" w:hAnsi="Arial" w:cs="Arial"/>
          <w:b/>
          <w:bCs/>
          <w:sz w:val="36"/>
          <w:szCs w:val="36"/>
        </w:rPr>
        <w:t>Tender for</w:t>
      </w:r>
      <w:r w:rsidRPr="001F68B8">
        <w:rPr>
          <w:rFonts w:ascii="Arial" w:hAnsi="Arial" w:cs="Arial"/>
          <w:b/>
          <w:bCs/>
          <w:sz w:val="36"/>
          <w:szCs w:val="36"/>
        </w:rPr>
        <w:br/>
      </w:r>
      <w:r>
        <w:rPr>
          <w:rFonts w:ascii="Arial" w:hAnsi="Arial" w:cs="Arial"/>
          <w:sz w:val="36"/>
          <w:szCs w:val="36"/>
        </w:rPr>
        <w:t>E</w:t>
      </w:r>
      <w:r w:rsidR="006F71E1" w:rsidRPr="006F71E1">
        <w:rPr>
          <w:rFonts w:ascii="Arial" w:hAnsi="Arial" w:cs="Arial"/>
          <w:sz w:val="36"/>
          <w:szCs w:val="36"/>
        </w:rPr>
        <w:t xml:space="preserve">valuation of the </w:t>
      </w:r>
      <w:r w:rsidR="006F71E1">
        <w:rPr>
          <w:rFonts w:ascii="Arial" w:hAnsi="Arial" w:cs="Arial"/>
          <w:sz w:val="36"/>
          <w:szCs w:val="36"/>
        </w:rPr>
        <w:br/>
      </w:r>
      <w:r w:rsidR="006F71E1" w:rsidRPr="006F71E1">
        <w:rPr>
          <w:rFonts w:ascii="Arial" w:hAnsi="Arial" w:cs="Arial"/>
          <w:sz w:val="36"/>
          <w:szCs w:val="36"/>
        </w:rPr>
        <w:t>Low Carbon Dorset programme</w:t>
      </w:r>
    </w:p>
    <w:bookmarkEnd w:id="0"/>
    <w:p w14:paraId="39431C72" w14:textId="77777777" w:rsidR="006F71E1" w:rsidRDefault="006F71E1"/>
    <w:p w14:paraId="49FBB33C" w14:textId="77777777" w:rsidR="006F71E1" w:rsidRDefault="006F71E1"/>
    <w:p w14:paraId="2903CB06" w14:textId="77777777" w:rsidR="006F71E1" w:rsidRDefault="006F71E1"/>
    <w:p w14:paraId="6C8B9556" w14:textId="77777777" w:rsidR="006F71E1" w:rsidRDefault="006F71E1"/>
    <w:p w14:paraId="07D13886" w14:textId="75DA0C6D" w:rsidR="00461586" w:rsidRPr="00EF3DBC" w:rsidRDefault="006F71E1" w:rsidP="005D2BC7">
      <w:pPr>
        <w:pStyle w:val="ListParagraph"/>
        <w:numPr>
          <w:ilvl w:val="0"/>
          <w:numId w:val="8"/>
        </w:numPr>
        <w:rPr>
          <w:rFonts w:ascii="Arial" w:hAnsi="Arial" w:cs="Arial"/>
          <w:b/>
          <w:bCs/>
          <w:sz w:val="28"/>
          <w:szCs w:val="28"/>
        </w:rPr>
      </w:pPr>
      <w:bookmarkStart w:id="1" w:name="_Hlk34728920"/>
      <w:r w:rsidRPr="00EF3DBC">
        <w:rPr>
          <w:rFonts w:ascii="Arial" w:hAnsi="Arial" w:cs="Arial"/>
          <w:b/>
          <w:bCs/>
          <w:sz w:val="28"/>
          <w:szCs w:val="28"/>
        </w:rPr>
        <w:lastRenderedPageBreak/>
        <w:t>Introduction</w:t>
      </w:r>
    </w:p>
    <w:p w14:paraId="28A4B093" w14:textId="55FDDB3D" w:rsidR="005200CD" w:rsidRDefault="00D564BA" w:rsidP="005200CD">
      <w:pPr>
        <w:rPr>
          <w:rFonts w:ascii="Arial" w:hAnsi="Arial" w:cs="Arial"/>
          <w:b/>
          <w:sz w:val="24"/>
        </w:rPr>
      </w:pPr>
      <w:hyperlink r:id="rId11" w:history="1">
        <w:r w:rsidR="005200CD" w:rsidRPr="00D564BA">
          <w:rPr>
            <w:rStyle w:val="Hyperlink"/>
            <w:rFonts w:ascii="Arial" w:hAnsi="Arial" w:cs="Arial"/>
          </w:rPr>
          <w:t>Low Carbon Dorset</w:t>
        </w:r>
      </w:hyperlink>
      <w:r w:rsidR="005200CD">
        <w:rPr>
          <w:rFonts w:ascii="Arial" w:hAnsi="Arial" w:cs="Arial"/>
        </w:rPr>
        <w:t xml:space="preserve"> is a three-year programme of activities to help stimulate growth in Dorset’s low carbon economy and reduce its carbon footprint.</w:t>
      </w:r>
    </w:p>
    <w:p w14:paraId="5116C8D9" w14:textId="77777777" w:rsidR="005200CD" w:rsidRDefault="005200CD" w:rsidP="005200CD">
      <w:pPr>
        <w:rPr>
          <w:rFonts w:ascii="Arial" w:hAnsi="Arial" w:cs="Arial"/>
        </w:rPr>
      </w:pPr>
      <w:r>
        <w:rPr>
          <w:rFonts w:ascii="Arial" w:hAnsi="Arial" w:cs="Arial"/>
        </w:rPr>
        <w:t>The programme offers free technical support and grant funding for energy efficiency and renewable energy projects to businesses, public-sector and community organisations in Dorset.</w:t>
      </w:r>
    </w:p>
    <w:p w14:paraId="722417AD" w14:textId="10D9D74A" w:rsidR="005200CD" w:rsidRDefault="005200CD" w:rsidP="005200CD">
      <w:pPr>
        <w:rPr>
          <w:rFonts w:ascii="Arial" w:hAnsi="Arial" w:cs="Arial"/>
        </w:rPr>
      </w:pPr>
      <w:r>
        <w:rPr>
          <w:rFonts w:ascii="Arial" w:hAnsi="Arial" w:cs="Arial"/>
        </w:rPr>
        <w:t xml:space="preserve">It aims to help </w:t>
      </w:r>
      <w:r w:rsidR="006F04F7">
        <w:rPr>
          <w:rFonts w:ascii="Arial" w:hAnsi="Arial" w:cs="Arial"/>
        </w:rPr>
        <w:t xml:space="preserve">Dorset based organisations to </w:t>
      </w:r>
      <w:r>
        <w:rPr>
          <w:rFonts w:ascii="Arial" w:hAnsi="Arial" w:cs="Arial"/>
        </w:rPr>
        <w:t>improve energy efficiency, increase the use of renewable energy, and aid the development of new low carbon products.</w:t>
      </w:r>
    </w:p>
    <w:p w14:paraId="584983B9" w14:textId="06D0A355" w:rsidR="005200CD" w:rsidRDefault="005200CD" w:rsidP="005200CD">
      <w:pPr>
        <w:rPr>
          <w:rFonts w:ascii="Arial" w:hAnsi="Arial" w:cs="Arial"/>
        </w:rPr>
      </w:pPr>
      <w:r>
        <w:rPr>
          <w:rFonts w:ascii="Arial" w:hAnsi="Arial" w:cs="Arial"/>
        </w:rPr>
        <w:t>The programme is led by Dorset Council (DC) and the Dorset Area of Outstanding Natural Beauty (AONB) and funded by the European Regional Development Fund (ERDF</w:t>
      </w:r>
      <w:r w:rsidR="006F04F7">
        <w:rPr>
          <w:rFonts w:ascii="Arial" w:hAnsi="Arial" w:cs="Arial"/>
        </w:rPr>
        <w:t>)</w:t>
      </w:r>
      <w:r>
        <w:rPr>
          <w:rFonts w:ascii="Arial" w:hAnsi="Arial" w:cs="Arial"/>
        </w:rPr>
        <w:t>.</w:t>
      </w:r>
    </w:p>
    <w:p w14:paraId="0D16A423" w14:textId="73398AFB" w:rsidR="00D564BA" w:rsidRDefault="00D564BA" w:rsidP="005200CD">
      <w:pPr>
        <w:rPr>
          <w:rFonts w:ascii="Arial" w:hAnsi="Arial" w:cs="Arial"/>
        </w:rPr>
      </w:pPr>
      <w:r>
        <w:rPr>
          <w:rFonts w:ascii="Arial" w:hAnsi="Arial" w:cs="Arial"/>
        </w:rPr>
        <w:t xml:space="preserve">More details can be found on the programme website: </w:t>
      </w:r>
      <w:hyperlink r:id="rId12" w:history="1">
        <w:r w:rsidRPr="00C32636">
          <w:rPr>
            <w:rStyle w:val="Hyperlink"/>
            <w:rFonts w:ascii="Arial" w:hAnsi="Arial" w:cs="Arial"/>
          </w:rPr>
          <w:t>https://www.lowcarbondorset.org.uk/</w:t>
        </w:r>
      </w:hyperlink>
      <w:r>
        <w:rPr>
          <w:rFonts w:ascii="Arial" w:hAnsi="Arial" w:cs="Arial"/>
        </w:rPr>
        <w:t xml:space="preserve"> </w:t>
      </w:r>
    </w:p>
    <w:p w14:paraId="16265661" w14:textId="1CFB3F6E" w:rsidR="005200CD" w:rsidRPr="005200CD" w:rsidRDefault="005200CD" w:rsidP="005200CD">
      <w:pPr>
        <w:rPr>
          <w:rFonts w:ascii="Arial" w:hAnsi="Arial" w:cs="Arial"/>
        </w:rPr>
      </w:pPr>
      <w:r w:rsidRPr="005200CD">
        <w:rPr>
          <w:rFonts w:ascii="Arial" w:hAnsi="Arial" w:cs="Arial"/>
        </w:rPr>
        <w:t>We wish to identify a suitably experienced organisation to undertake a summative assessment for the project.</w:t>
      </w:r>
    </w:p>
    <w:bookmarkEnd w:id="1"/>
    <w:p w14:paraId="0471033D" w14:textId="7E95DC80" w:rsidR="006F71E1" w:rsidRPr="005200CD" w:rsidRDefault="006F71E1">
      <w:pPr>
        <w:rPr>
          <w:rFonts w:ascii="Arial" w:hAnsi="Arial" w:cs="Arial"/>
        </w:rPr>
      </w:pPr>
    </w:p>
    <w:p w14:paraId="5639142F" w14:textId="647982BC" w:rsidR="006F71E1" w:rsidRPr="00EF3DBC" w:rsidRDefault="006F71E1" w:rsidP="005D2BC7">
      <w:pPr>
        <w:pStyle w:val="ListParagraph"/>
        <w:numPr>
          <w:ilvl w:val="0"/>
          <w:numId w:val="8"/>
        </w:numPr>
        <w:rPr>
          <w:rFonts w:ascii="Arial" w:hAnsi="Arial" w:cs="Arial"/>
          <w:b/>
          <w:bCs/>
          <w:sz w:val="28"/>
          <w:szCs w:val="28"/>
        </w:rPr>
      </w:pPr>
      <w:r w:rsidRPr="00EF3DBC">
        <w:rPr>
          <w:rFonts w:ascii="Arial" w:hAnsi="Arial" w:cs="Arial"/>
          <w:b/>
          <w:bCs/>
          <w:sz w:val="28"/>
          <w:szCs w:val="28"/>
        </w:rPr>
        <w:t xml:space="preserve">Low Carbon Dorset </w:t>
      </w:r>
      <w:r w:rsidR="006814F3" w:rsidRPr="00EF3DBC">
        <w:rPr>
          <w:rFonts w:ascii="Arial" w:hAnsi="Arial" w:cs="Arial"/>
          <w:b/>
          <w:bCs/>
          <w:sz w:val="28"/>
          <w:szCs w:val="28"/>
        </w:rPr>
        <w:t>P</w:t>
      </w:r>
      <w:r w:rsidRPr="00EF3DBC">
        <w:rPr>
          <w:rFonts w:ascii="Arial" w:hAnsi="Arial" w:cs="Arial"/>
          <w:b/>
          <w:bCs/>
          <w:sz w:val="28"/>
          <w:szCs w:val="28"/>
        </w:rPr>
        <w:t xml:space="preserve">rogramme </w:t>
      </w:r>
      <w:r w:rsidR="006814F3" w:rsidRPr="00EF3DBC">
        <w:rPr>
          <w:rFonts w:ascii="Arial" w:hAnsi="Arial" w:cs="Arial"/>
          <w:b/>
          <w:bCs/>
          <w:sz w:val="28"/>
          <w:szCs w:val="28"/>
        </w:rPr>
        <w:t>Aims and Delivery</w:t>
      </w:r>
    </w:p>
    <w:p w14:paraId="7443F8BC" w14:textId="21D1EB97" w:rsidR="006814F3" w:rsidRDefault="006814F3" w:rsidP="006814F3">
      <w:pPr>
        <w:rPr>
          <w:rFonts w:ascii="Arial" w:hAnsi="Arial" w:cs="Arial"/>
        </w:rPr>
      </w:pPr>
      <w:r>
        <w:rPr>
          <w:rFonts w:ascii="Arial" w:hAnsi="Arial" w:cs="Arial"/>
        </w:rPr>
        <w:t xml:space="preserve">The start date for the Low Carbon Dorset programme was </w:t>
      </w:r>
      <w:r w:rsidR="00EF3DBC" w:rsidRPr="00EF3DBC">
        <w:rPr>
          <w:rFonts w:ascii="Arial" w:hAnsi="Arial" w:cs="Arial"/>
        </w:rPr>
        <w:t xml:space="preserve">September 2016 </w:t>
      </w:r>
      <w:r>
        <w:rPr>
          <w:rFonts w:ascii="Arial" w:hAnsi="Arial" w:cs="Arial"/>
        </w:rPr>
        <w:t xml:space="preserve">and the end date is </w:t>
      </w:r>
      <w:r w:rsidR="00971909">
        <w:rPr>
          <w:rFonts w:ascii="Arial" w:hAnsi="Arial" w:cs="Arial"/>
        </w:rPr>
        <w:t xml:space="preserve">currently </w:t>
      </w:r>
      <w:r>
        <w:rPr>
          <w:rFonts w:ascii="Arial" w:hAnsi="Arial" w:cs="Arial"/>
        </w:rPr>
        <w:t xml:space="preserve">set to be March 2021. The programme is funded by the European Regional Development Fund (ERDF) under Investment </w:t>
      </w:r>
      <w:r w:rsidRPr="00710571">
        <w:rPr>
          <w:rFonts w:ascii="Arial" w:hAnsi="Arial" w:cs="Arial"/>
          <w:b/>
          <w:bCs/>
        </w:rPr>
        <w:t>Priority Axis 4 ‘Supporting the Shift Towards a Low Carbon Economy in All Sectors’</w:t>
      </w:r>
      <w:r>
        <w:rPr>
          <w:rFonts w:ascii="Arial" w:hAnsi="Arial" w:cs="Arial"/>
        </w:rPr>
        <w:t>, specifically:</w:t>
      </w:r>
    </w:p>
    <w:p w14:paraId="5FB7D4EC" w14:textId="5BD58494" w:rsidR="006814F3" w:rsidRDefault="006814F3" w:rsidP="006814F3">
      <w:pPr>
        <w:pStyle w:val="ListParagraph"/>
        <w:numPr>
          <w:ilvl w:val="0"/>
          <w:numId w:val="5"/>
        </w:numPr>
        <w:rPr>
          <w:rFonts w:ascii="Arial" w:hAnsi="Arial" w:cs="Arial"/>
        </w:rPr>
      </w:pPr>
      <w:r w:rsidRPr="00710571">
        <w:rPr>
          <w:rFonts w:ascii="Arial" w:hAnsi="Arial" w:cs="Arial"/>
          <w:b/>
          <w:bCs/>
        </w:rPr>
        <w:t>Investment Priority 4a</w:t>
      </w:r>
      <w:r w:rsidR="00710571" w:rsidRPr="00710571">
        <w:rPr>
          <w:rFonts w:ascii="Arial" w:hAnsi="Arial" w:cs="Arial"/>
          <w:b/>
          <w:bCs/>
        </w:rPr>
        <w:t>:</w:t>
      </w:r>
      <w:r w:rsidRPr="00710571">
        <w:rPr>
          <w:rFonts w:ascii="Arial" w:hAnsi="Arial" w:cs="Arial"/>
          <w:b/>
          <w:bCs/>
        </w:rPr>
        <w:t xml:space="preserve"> </w:t>
      </w:r>
      <w:r w:rsidR="00710571" w:rsidRPr="00710571">
        <w:rPr>
          <w:rFonts w:ascii="Arial" w:hAnsi="Arial" w:cs="Arial"/>
          <w:b/>
          <w:bCs/>
        </w:rPr>
        <w:t xml:space="preserve">Promotion of the production and distribution of energy from renewable sources </w:t>
      </w:r>
      <w:r w:rsidR="00710571">
        <w:rPr>
          <w:rFonts w:ascii="Arial" w:hAnsi="Arial" w:cs="Arial"/>
        </w:rPr>
        <w:t>– with the aim of increasing the number of small-scale renewable energy schemes in Dorset</w:t>
      </w:r>
    </w:p>
    <w:p w14:paraId="3ACDDC81" w14:textId="6A58C48E" w:rsidR="006814F3" w:rsidRDefault="006814F3" w:rsidP="006814F3">
      <w:pPr>
        <w:pStyle w:val="ListParagraph"/>
        <w:numPr>
          <w:ilvl w:val="0"/>
          <w:numId w:val="5"/>
        </w:numPr>
        <w:rPr>
          <w:rFonts w:ascii="Arial" w:hAnsi="Arial" w:cs="Arial"/>
        </w:rPr>
      </w:pPr>
      <w:r w:rsidRPr="00710571">
        <w:rPr>
          <w:rFonts w:ascii="Arial" w:hAnsi="Arial" w:cs="Arial"/>
          <w:b/>
          <w:bCs/>
        </w:rPr>
        <w:t xml:space="preserve">Investment Priority </w:t>
      </w:r>
      <w:r w:rsidRPr="00710571">
        <w:rPr>
          <w:rFonts w:ascii="Arial" w:hAnsi="Arial" w:cs="Arial"/>
          <w:b/>
          <w:bCs/>
          <w:lang w:eastAsia="en-GB"/>
        </w:rPr>
        <w:t>4b</w:t>
      </w:r>
      <w:r w:rsidR="00710571" w:rsidRPr="00710571">
        <w:rPr>
          <w:rFonts w:ascii="Arial" w:hAnsi="Arial" w:cs="Arial"/>
          <w:b/>
          <w:bCs/>
          <w:lang w:eastAsia="en-GB"/>
        </w:rPr>
        <w:t>:</w:t>
      </w:r>
      <w:r w:rsidRPr="00710571">
        <w:rPr>
          <w:rFonts w:ascii="Arial" w:hAnsi="Arial" w:cs="Arial"/>
          <w:b/>
          <w:bCs/>
          <w:lang w:eastAsia="en-GB"/>
        </w:rPr>
        <w:t xml:space="preserve"> Promoting energy efficiency and renewable energy use in enterprises</w:t>
      </w:r>
      <w:r w:rsidR="00710571">
        <w:rPr>
          <w:rFonts w:ascii="Arial" w:hAnsi="Arial" w:cs="Arial"/>
          <w:lang w:eastAsia="en-GB"/>
        </w:rPr>
        <w:t xml:space="preserve"> – with the aim of </w:t>
      </w:r>
      <w:r w:rsidR="00710571" w:rsidRPr="00710571">
        <w:rPr>
          <w:rFonts w:ascii="Arial" w:hAnsi="Arial" w:cs="Arial"/>
          <w:lang w:eastAsia="en-GB"/>
        </w:rPr>
        <w:t>increas</w:t>
      </w:r>
      <w:r w:rsidR="00710571">
        <w:rPr>
          <w:rFonts w:ascii="Arial" w:hAnsi="Arial" w:cs="Arial"/>
          <w:lang w:eastAsia="en-GB"/>
        </w:rPr>
        <w:t>ing</w:t>
      </w:r>
      <w:r w:rsidR="00710571" w:rsidRPr="00710571">
        <w:rPr>
          <w:rFonts w:ascii="Arial" w:hAnsi="Arial" w:cs="Arial"/>
          <w:lang w:eastAsia="en-GB"/>
        </w:rPr>
        <w:t xml:space="preserve"> energy efficiency in participating SME’s through the implementation of low carbon technologies.</w:t>
      </w:r>
    </w:p>
    <w:p w14:paraId="74745E6C" w14:textId="50CD3B62" w:rsidR="00710571" w:rsidRDefault="006814F3" w:rsidP="00230EFC">
      <w:pPr>
        <w:pStyle w:val="ListParagraph"/>
        <w:numPr>
          <w:ilvl w:val="0"/>
          <w:numId w:val="5"/>
        </w:numPr>
        <w:rPr>
          <w:rFonts w:ascii="Arial" w:hAnsi="Arial" w:cs="Arial"/>
        </w:rPr>
      </w:pPr>
      <w:r w:rsidRPr="00710571">
        <w:rPr>
          <w:rFonts w:ascii="Arial" w:hAnsi="Arial" w:cs="Arial"/>
          <w:b/>
          <w:bCs/>
          <w:lang w:eastAsia="en-GB"/>
        </w:rPr>
        <w:t>Investment Priority 4c</w:t>
      </w:r>
      <w:r w:rsidR="00710571" w:rsidRPr="00710571">
        <w:rPr>
          <w:rFonts w:ascii="Arial" w:hAnsi="Arial" w:cs="Arial"/>
          <w:b/>
          <w:bCs/>
          <w:lang w:eastAsia="en-GB"/>
        </w:rPr>
        <w:t>:</w:t>
      </w:r>
      <w:r w:rsidRPr="00710571">
        <w:rPr>
          <w:rFonts w:ascii="Arial" w:hAnsi="Arial" w:cs="Arial"/>
          <w:b/>
          <w:bCs/>
          <w:lang w:eastAsia="en-GB"/>
        </w:rPr>
        <w:t xml:space="preserve"> </w:t>
      </w:r>
      <w:r w:rsidR="00710571" w:rsidRPr="00710571">
        <w:rPr>
          <w:rFonts w:ascii="Arial" w:hAnsi="Arial" w:cs="Arial"/>
          <w:b/>
          <w:bCs/>
          <w:lang w:eastAsia="en-GB"/>
        </w:rPr>
        <w:t>Support energy efficiency, smart energy use in public infrastructure, including buildings, and in the housing sector</w:t>
      </w:r>
      <w:r w:rsidR="00710571">
        <w:rPr>
          <w:rFonts w:ascii="Arial" w:hAnsi="Arial" w:cs="Arial"/>
          <w:lang w:eastAsia="en-GB"/>
        </w:rPr>
        <w:t xml:space="preserve"> – with the aim of </w:t>
      </w:r>
      <w:r w:rsidR="00710571" w:rsidRPr="00710571">
        <w:rPr>
          <w:rFonts w:ascii="Arial" w:hAnsi="Arial" w:cs="Arial"/>
          <w:lang w:eastAsia="en-GB"/>
        </w:rPr>
        <w:t>increas</w:t>
      </w:r>
      <w:r w:rsidR="00710571">
        <w:rPr>
          <w:rFonts w:ascii="Arial" w:hAnsi="Arial" w:cs="Arial"/>
          <w:lang w:eastAsia="en-GB"/>
        </w:rPr>
        <w:t>ing</w:t>
      </w:r>
      <w:r w:rsidR="00710571" w:rsidRPr="00710571">
        <w:rPr>
          <w:rFonts w:ascii="Arial" w:hAnsi="Arial" w:cs="Arial"/>
          <w:lang w:eastAsia="en-GB"/>
        </w:rPr>
        <w:t xml:space="preserve"> energy efficiency in homes and public buildings, including through the implementation of low carbon technologies.</w:t>
      </w:r>
    </w:p>
    <w:p w14:paraId="07EB1ADE" w14:textId="37D52A15" w:rsidR="006814F3" w:rsidRPr="00710571" w:rsidRDefault="006814F3" w:rsidP="00230EFC">
      <w:pPr>
        <w:pStyle w:val="ListParagraph"/>
        <w:numPr>
          <w:ilvl w:val="0"/>
          <w:numId w:val="5"/>
        </w:numPr>
        <w:rPr>
          <w:rFonts w:ascii="Arial" w:hAnsi="Arial" w:cs="Arial"/>
        </w:rPr>
      </w:pPr>
      <w:r w:rsidRPr="00710571">
        <w:rPr>
          <w:rFonts w:ascii="Arial" w:hAnsi="Arial" w:cs="Arial"/>
          <w:b/>
          <w:bCs/>
          <w:lang w:eastAsia="en-GB"/>
        </w:rPr>
        <w:t>Investment Priority 4f</w:t>
      </w:r>
      <w:r w:rsidR="00710571" w:rsidRPr="00710571">
        <w:rPr>
          <w:rFonts w:ascii="Arial" w:hAnsi="Arial" w:cs="Arial"/>
          <w:b/>
          <w:bCs/>
          <w:lang w:eastAsia="en-GB"/>
        </w:rPr>
        <w:t>:</w:t>
      </w:r>
      <w:r w:rsidRPr="00710571">
        <w:rPr>
          <w:rFonts w:ascii="Arial" w:hAnsi="Arial" w:cs="Arial"/>
          <w:b/>
          <w:bCs/>
          <w:lang w:eastAsia="en-GB"/>
        </w:rPr>
        <w:t xml:space="preserve"> </w:t>
      </w:r>
      <w:r w:rsidRPr="00710571">
        <w:rPr>
          <w:rFonts w:ascii="Arial" w:hAnsi="Arial" w:cs="Arial"/>
          <w:b/>
          <w:bCs/>
        </w:rPr>
        <w:t>Promoting research and innovation in, and adoption of, low carbon technologies</w:t>
      </w:r>
      <w:r w:rsidR="00710571">
        <w:rPr>
          <w:rFonts w:ascii="Arial" w:hAnsi="Arial" w:cs="Arial"/>
        </w:rPr>
        <w:t xml:space="preserve"> – with the aim of i</w:t>
      </w:r>
      <w:r w:rsidR="00710571" w:rsidRPr="00710571">
        <w:rPr>
          <w:rFonts w:ascii="Arial" w:hAnsi="Arial" w:cs="Arial"/>
        </w:rPr>
        <w:t>ncreas</w:t>
      </w:r>
      <w:r w:rsidR="00710571">
        <w:rPr>
          <w:rFonts w:ascii="Arial" w:hAnsi="Arial" w:cs="Arial"/>
        </w:rPr>
        <w:t>ing</w:t>
      </w:r>
      <w:r w:rsidR="00710571" w:rsidRPr="00710571">
        <w:rPr>
          <w:rFonts w:ascii="Arial" w:hAnsi="Arial" w:cs="Arial"/>
        </w:rPr>
        <w:t xml:space="preserve"> Innovation in, and adoption of, low carbon technologies</w:t>
      </w:r>
      <w:r w:rsidR="00710571">
        <w:rPr>
          <w:rFonts w:ascii="Arial" w:hAnsi="Arial" w:cs="Arial"/>
        </w:rPr>
        <w:t xml:space="preserve"> in Dorset</w:t>
      </w:r>
    </w:p>
    <w:p w14:paraId="1D75021F" w14:textId="32829CB5" w:rsidR="006F04F7" w:rsidRDefault="006F04F7" w:rsidP="006F04F7">
      <w:pPr>
        <w:rPr>
          <w:rFonts w:ascii="Arial" w:hAnsi="Arial" w:cs="Arial"/>
        </w:rPr>
      </w:pPr>
      <w:r w:rsidRPr="006F04F7">
        <w:rPr>
          <w:rFonts w:ascii="Arial" w:hAnsi="Arial" w:cs="Arial"/>
        </w:rPr>
        <w:t xml:space="preserve">Through the Low Carbon Dorset programme Dorset based </w:t>
      </w:r>
      <w:r w:rsidR="00C9589D">
        <w:rPr>
          <w:rFonts w:ascii="Arial" w:hAnsi="Arial" w:cs="Arial"/>
        </w:rPr>
        <w:t>SME</w:t>
      </w:r>
      <w:r w:rsidRPr="006F04F7">
        <w:rPr>
          <w:rFonts w:ascii="Arial" w:hAnsi="Arial" w:cs="Arial"/>
        </w:rPr>
        <w:t xml:space="preserve">s, public-sector </w:t>
      </w:r>
      <w:r w:rsidR="00C9589D">
        <w:rPr>
          <w:rFonts w:ascii="Arial" w:hAnsi="Arial" w:cs="Arial"/>
        </w:rPr>
        <w:t xml:space="preserve">organisations </w:t>
      </w:r>
      <w:r w:rsidRPr="006F04F7">
        <w:rPr>
          <w:rFonts w:ascii="Arial" w:hAnsi="Arial" w:cs="Arial"/>
        </w:rPr>
        <w:t xml:space="preserve">and community </w:t>
      </w:r>
      <w:r w:rsidR="00C9589D">
        <w:rPr>
          <w:rFonts w:ascii="Arial" w:hAnsi="Arial" w:cs="Arial"/>
        </w:rPr>
        <w:t>groups</w:t>
      </w:r>
      <w:r w:rsidRPr="006F04F7">
        <w:rPr>
          <w:rFonts w:ascii="Arial" w:hAnsi="Arial" w:cs="Arial"/>
        </w:rPr>
        <w:t xml:space="preserve"> can access free support</w:t>
      </w:r>
      <w:r>
        <w:rPr>
          <w:rFonts w:ascii="Arial" w:hAnsi="Arial" w:cs="Arial"/>
        </w:rPr>
        <w:t xml:space="preserve"> (12 hrs)</w:t>
      </w:r>
      <w:r w:rsidRPr="006F04F7">
        <w:rPr>
          <w:rFonts w:ascii="Arial" w:hAnsi="Arial" w:cs="Arial"/>
        </w:rPr>
        <w:t xml:space="preserve"> and a fund pot of over £2.15m to help improve their energy efficiency and develop renewable energy projects.</w:t>
      </w:r>
      <w:r w:rsidR="00A33A88">
        <w:rPr>
          <w:rFonts w:ascii="Arial" w:hAnsi="Arial" w:cs="Arial"/>
        </w:rPr>
        <w:t xml:space="preserve"> The programme currently has a total value of £6.44m. (£3.22m</w:t>
      </w:r>
      <w:r w:rsidR="001165E0">
        <w:rPr>
          <w:rFonts w:ascii="Arial" w:hAnsi="Arial" w:cs="Arial"/>
        </w:rPr>
        <w:t xml:space="preserve"> from</w:t>
      </w:r>
      <w:r w:rsidR="00C5581A">
        <w:rPr>
          <w:rFonts w:ascii="Arial" w:hAnsi="Arial" w:cs="Arial"/>
        </w:rPr>
        <w:t xml:space="preserve"> ERDF</w:t>
      </w:r>
      <w:r w:rsidR="001165E0">
        <w:rPr>
          <w:rFonts w:ascii="Arial" w:hAnsi="Arial" w:cs="Arial"/>
        </w:rPr>
        <w:t xml:space="preserve"> funding and</w:t>
      </w:r>
      <w:r w:rsidR="00C5581A">
        <w:rPr>
          <w:rFonts w:ascii="Arial" w:hAnsi="Arial" w:cs="Arial"/>
        </w:rPr>
        <w:t xml:space="preserve"> £3.22m </w:t>
      </w:r>
      <w:r w:rsidR="001165E0">
        <w:rPr>
          <w:rFonts w:ascii="Arial" w:hAnsi="Arial" w:cs="Arial"/>
        </w:rPr>
        <w:t xml:space="preserve">from beneficiary </w:t>
      </w:r>
      <w:r w:rsidR="00C5581A">
        <w:rPr>
          <w:rFonts w:ascii="Arial" w:hAnsi="Arial" w:cs="Arial"/>
        </w:rPr>
        <w:t>match</w:t>
      </w:r>
      <w:r w:rsidR="001165E0">
        <w:rPr>
          <w:rFonts w:ascii="Arial" w:hAnsi="Arial" w:cs="Arial"/>
        </w:rPr>
        <w:t xml:space="preserve"> funding</w:t>
      </w:r>
      <w:r w:rsidR="00C5581A">
        <w:rPr>
          <w:rFonts w:ascii="Arial" w:hAnsi="Arial" w:cs="Arial"/>
        </w:rPr>
        <w:t>)</w:t>
      </w:r>
      <w:r w:rsidR="001165E0">
        <w:rPr>
          <w:rFonts w:ascii="Arial" w:hAnsi="Arial" w:cs="Arial"/>
        </w:rPr>
        <w:t>.</w:t>
      </w:r>
      <w:r w:rsidR="00A33A88">
        <w:rPr>
          <w:rFonts w:ascii="Arial" w:hAnsi="Arial" w:cs="Arial"/>
        </w:rPr>
        <w:t xml:space="preserve"> </w:t>
      </w:r>
    </w:p>
    <w:p w14:paraId="3C483EB0" w14:textId="45CDF738" w:rsidR="00925E6F" w:rsidRDefault="00EF3DBC" w:rsidP="006F04F7">
      <w:pPr>
        <w:rPr>
          <w:rFonts w:ascii="Arial" w:hAnsi="Arial" w:cs="Arial"/>
        </w:rPr>
      </w:pPr>
      <w:r>
        <w:rPr>
          <w:rFonts w:ascii="Arial" w:hAnsi="Arial" w:cs="Arial"/>
        </w:rPr>
        <w:t>Dorset Council has recently submitted a bid to secure an additional £4.26m of funding from the ERDF</w:t>
      </w:r>
      <w:r w:rsidR="001165E0">
        <w:rPr>
          <w:rFonts w:ascii="Arial" w:hAnsi="Arial" w:cs="Arial"/>
        </w:rPr>
        <w:t>, which will bring the programme value to £14.9m</w:t>
      </w:r>
      <w:r>
        <w:rPr>
          <w:rFonts w:ascii="Arial" w:hAnsi="Arial" w:cs="Arial"/>
        </w:rPr>
        <w:t xml:space="preserve">.  If the Council is successful in its bid the programme will be extended until June 2023.  The Council </w:t>
      </w:r>
      <w:r w:rsidR="00857664">
        <w:rPr>
          <w:rFonts w:ascii="Arial" w:hAnsi="Arial" w:cs="Arial"/>
        </w:rPr>
        <w:t>is hoping to</w:t>
      </w:r>
      <w:r>
        <w:rPr>
          <w:rFonts w:ascii="Arial" w:hAnsi="Arial" w:cs="Arial"/>
        </w:rPr>
        <w:t xml:space="preserve"> find out in July 2020 whether it will be awarded the additional funds.</w:t>
      </w:r>
    </w:p>
    <w:p w14:paraId="367071B3" w14:textId="1D4D550A" w:rsidR="00925E6F" w:rsidRDefault="00925E6F" w:rsidP="006F04F7">
      <w:pPr>
        <w:rPr>
          <w:rFonts w:ascii="Arial" w:hAnsi="Arial" w:cs="Arial"/>
        </w:rPr>
      </w:pPr>
    </w:p>
    <w:p w14:paraId="3CDF881C" w14:textId="21CC93CB" w:rsidR="006F04F7" w:rsidRPr="005D2BC7" w:rsidRDefault="005D2BC7" w:rsidP="00C9589D">
      <w:pPr>
        <w:rPr>
          <w:rFonts w:ascii="Arial" w:hAnsi="Arial" w:cs="Arial"/>
          <w:b/>
          <w:bCs/>
          <w:lang w:eastAsia="en-GB"/>
        </w:rPr>
      </w:pPr>
      <w:r w:rsidRPr="005D2BC7">
        <w:rPr>
          <w:rFonts w:ascii="Arial" w:hAnsi="Arial" w:cs="Arial"/>
          <w:b/>
          <w:bCs/>
          <w:lang w:eastAsia="en-GB"/>
        </w:rPr>
        <w:t>2.1 P</w:t>
      </w:r>
      <w:r w:rsidR="006F04F7" w:rsidRPr="005D2BC7">
        <w:rPr>
          <w:rFonts w:ascii="Arial" w:hAnsi="Arial" w:cs="Arial"/>
          <w:b/>
          <w:bCs/>
          <w:lang w:eastAsia="en-GB"/>
        </w:rPr>
        <w:t xml:space="preserve">rogramme </w:t>
      </w:r>
      <w:r w:rsidRPr="005D2BC7">
        <w:rPr>
          <w:rFonts w:ascii="Arial" w:hAnsi="Arial" w:cs="Arial"/>
          <w:b/>
          <w:bCs/>
          <w:lang w:eastAsia="en-GB"/>
        </w:rPr>
        <w:t>Aims</w:t>
      </w:r>
      <w:r w:rsidR="006F04F7" w:rsidRPr="005D2BC7">
        <w:rPr>
          <w:rFonts w:ascii="Arial" w:hAnsi="Arial" w:cs="Arial"/>
          <w:b/>
          <w:bCs/>
          <w:lang w:eastAsia="en-GB"/>
        </w:rPr>
        <w:t xml:space="preserve">:  </w:t>
      </w:r>
    </w:p>
    <w:p w14:paraId="76D19BA9" w14:textId="77777777" w:rsidR="006F04F7" w:rsidRPr="006F04F7" w:rsidRDefault="006F04F7" w:rsidP="006F04F7">
      <w:pPr>
        <w:pStyle w:val="ListParagraph"/>
        <w:numPr>
          <w:ilvl w:val="0"/>
          <w:numId w:val="3"/>
        </w:numPr>
        <w:rPr>
          <w:rFonts w:ascii="Arial" w:hAnsi="Arial" w:cs="Arial"/>
          <w:lang w:eastAsia="en-GB"/>
        </w:rPr>
      </w:pPr>
      <w:r w:rsidRPr="006F04F7">
        <w:rPr>
          <w:rFonts w:ascii="Arial" w:hAnsi="Arial" w:cs="Arial"/>
          <w:lang w:eastAsia="en-GB"/>
        </w:rPr>
        <w:t xml:space="preserve">Accelerate the deployment of energy efficiency, renewable energy and other technologies and approaches to reduce carbon emissions.   </w:t>
      </w:r>
    </w:p>
    <w:p w14:paraId="6F8ABF18" w14:textId="77777777" w:rsidR="006F04F7" w:rsidRPr="006F04F7" w:rsidRDefault="006F04F7" w:rsidP="006F04F7">
      <w:pPr>
        <w:pStyle w:val="ListParagraph"/>
        <w:numPr>
          <w:ilvl w:val="0"/>
          <w:numId w:val="3"/>
        </w:numPr>
        <w:rPr>
          <w:rFonts w:ascii="Arial" w:hAnsi="Arial" w:cs="Arial"/>
          <w:lang w:eastAsia="en-GB"/>
        </w:rPr>
      </w:pPr>
      <w:r w:rsidRPr="006F04F7">
        <w:rPr>
          <w:rFonts w:ascii="Arial" w:hAnsi="Arial" w:cs="Arial"/>
          <w:lang w:eastAsia="en-GB"/>
        </w:rPr>
        <w:t xml:space="preserve">Stimulate and demonstrate innovation.  </w:t>
      </w:r>
    </w:p>
    <w:p w14:paraId="2D03F7CE" w14:textId="77777777" w:rsidR="006F04F7" w:rsidRPr="006F04F7" w:rsidRDefault="006F04F7" w:rsidP="006F04F7">
      <w:pPr>
        <w:pStyle w:val="ListParagraph"/>
        <w:numPr>
          <w:ilvl w:val="0"/>
          <w:numId w:val="3"/>
        </w:numPr>
        <w:rPr>
          <w:rFonts w:ascii="Arial" w:hAnsi="Arial" w:cs="Arial"/>
          <w:lang w:eastAsia="en-GB"/>
        </w:rPr>
      </w:pPr>
      <w:r w:rsidRPr="006F04F7">
        <w:rPr>
          <w:rFonts w:ascii="Arial" w:hAnsi="Arial" w:cs="Arial"/>
          <w:lang w:eastAsia="en-GB"/>
        </w:rPr>
        <w:t xml:space="preserve">Support different types of low carbon projects and approaches within the Community, Public and Business Sectors.   </w:t>
      </w:r>
    </w:p>
    <w:p w14:paraId="34BAC40A" w14:textId="0DB1E7A0" w:rsidR="006F04F7" w:rsidRDefault="006F04F7" w:rsidP="006F04F7">
      <w:pPr>
        <w:pStyle w:val="ListParagraph"/>
        <w:numPr>
          <w:ilvl w:val="0"/>
          <w:numId w:val="3"/>
        </w:numPr>
        <w:rPr>
          <w:rFonts w:ascii="Arial" w:hAnsi="Arial" w:cs="Arial"/>
          <w:lang w:eastAsia="en-GB"/>
        </w:rPr>
      </w:pPr>
      <w:r w:rsidRPr="006F04F7">
        <w:rPr>
          <w:rFonts w:ascii="Arial" w:hAnsi="Arial" w:cs="Arial"/>
          <w:lang w:eastAsia="en-GB"/>
        </w:rPr>
        <w:t xml:space="preserve">Support Biomass technologies as a key renewable energy technology for Dorset with wider benefits and potential for economic growth.   </w:t>
      </w:r>
    </w:p>
    <w:p w14:paraId="7D0F997F" w14:textId="5A809C10" w:rsidR="009F4876" w:rsidRDefault="009F4876" w:rsidP="009F4876">
      <w:pPr>
        <w:pStyle w:val="ListParagraph"/>
        <w:rPr>
          <w:rFonts w:ascii="Arial" w:hAnsi="Arial" w:cs="Arial"/>
          <w:lang w:eastAsia="en-GB"/>
        </w:rPr>
      </w:pPr>
    </w:p>
    <w:p w14:paraId="22D92A50" w14:textId="77777777" w:rsidR="001165E0" w:rsidRDefault="005D2BC7" w:rsidP="00925E6F">
      <w:pPr>
        <w:rPr>
          <w:rFonts w:ascii="Arial" w:hAnsi="Arial" w:cs="Arial"/>
          <w:b/>
          <w:bCs/>
          <w:lang w:eastAsia="en-GB"/>
        </w:rPr>
      </w:pPr>
      <w:r w:rsidRPr="005D2BC7">
        <w:rPr>
          <w:rFonts w:ascii="Arial" w:hAnsi="Arial" w:cs="Arial"/>
          <w:b/>
          <w:bCs/>
          <w:lang w:eastAsia="en-GB"/>
        </w:rPr>
        <w:t>2.2 Programme Objectives</w:t>
      </w:r>
    </w:p>
    <w:p w14:paraId="19F19EF1" w14:textId="065F189F" w:rsidR="006F04F7" w:rsidRPr="005D2BC7" w:rsidRDefault="001165E0" w:rsidP="00925E6F">
      <w:pPr>
        <w:rPr>
          <w:rFonts w:ascii="Arial" w:hAnsi="Arial" w:cs="Arial"/>
          <w:b/>
          <w:bCs/>
          <w:lang w:eastAsia="en-GB"/>
        </w:rPr>
      </w:pPr>
      <w:r>
        <w:rPr>
          <w:rFonts w:ascii="Arial" w:hAnsi="Arial" w:cs="Arial"/>
          <w:b/>
          <w:bCs/>
          <w:lang w:eastAsia="en-GB"/>
        </w:rPr>
        <w:t>Below are the current programme outputs, these will be increased if we are successful in securing the additional funding:</w:t>
      </w:r>
    </w:p>
    <w:p w14:paraId="0369A317" w14:textId="5450C4ED" w:rsidR="006F04F7" w:rsidRDefault="006F04F7" w:rsidP="006F04F7">
      <w:pPr>
        <w:pStyle w:val="ListParagraph"/>
        <w:numPr>
          <w:ilvl w:val="0"/>
          <w:numId w:val="4"/>
        </w:numPr>
        <w:rPr>
          <w:rFonts w:ascii="Arial" w:hAnsi="Arial" w:cs="Arial"/>
          <w:lang w:eastAsia="en-GB"/>
        </w:rPr>
      </w:pPr>
      <w:r w:rsidRPr="006F04F7">
        <w:rPr>
          <w:rFonts w:ascii="Arial" w:hAnsi="Arial" w:cs="Arial"/>
          <w:lang w:eastAsia="en-GB"/>
        </w:rPr>
        <w:t xml:space="preserve">Support over </w:t>
      </w:r>
      <w:r w:rsidR="001165E0" w:rsidRPr="006F04F7">
        <w:rPr>
          <w:rFonts w:ascii="Arial" w:hAnsi="Arial" w:cs="Arial"/>
          <w:lang w:eastAsia="en-GB"/>
        </w:rPr>
        <w:t>1</w:t>
      </w:r>
      <w:r w:rsidR="001165E0">
        <w:rPr>
          <w:rFonts w:ascii="Arial" w:hAnsi="Arial" w:cs="Arial"/>
          <w:lang w:eastAsia="en-GB"/>
        </w:rPr>
        <w:t>15</w:t>
      </w:r>
      <w:r w:rsidR="001165E0" w:rsidRPr="006F04F7">
        <w:rPr>
          <w:rFonts w:ascii="Arial" w:hAnsi="Arial" w:cs="Arial"/>
          <w:lang w:eastAsia="en-GB"/>
        </w:rPr>
        <w:t xml:space="preserve"> </w:t>
      </w:r>
      <w:r w:rsidRPr="006F04F7">
        <w:rPr>
          <w:rFonts w:ascii="Arial" w:hAnsi="Arial" w:cs="Arial"/>
          <w:lang w:eastAsia="en-GB"/>
        </w:rPr>
        <w:t>businesses to reduce energy and utilise renewable energy technologies</w:t>
      </w:r>
    </w:p>
    <w:p w14:paraId="532FC335" w14:textId="399F9C5A" w:rsidR="006F04F7" w:rsidRDefault="006F04F7" w:rsidP="006F04F7">
      <w:pPr>
        <w:pStyle w:val="ListParagraph"/>
        <w:numPr>
          <w:ilvl w:val="0"/>
          <w:numId w:val="4"/>
        </w:numPr>
        <w:rPr>
          <w:rFonts w:ascii="Arial" w:hAnsi="Arial" w:cs="Arial"/>
          <w:lang w:eastAsia="en-GB"/>
        </w:rPr>
      </w:pPr>
      <w:r w:rsidRPr="006F04F7">
        <w:rPr>
          <w:rFonts w:ascii="Arial" w:hAnsi="Arial" w:cs="Arial"/>
          <w:lang w:eastAsia="en-GB"/>
        </w:rPr>
        <w:t xml:space="preserve">Increase Dorset’s renewable energy capacity by at least </w:t>
      </w:r>
      <w:r w:rsidR="001165E0">
        <w:rPr>
          <w:rFonts w:ascii="Arial" w:hAnsi="Arial" w:cs="Arial"/>
          <w:lang w:eastAsia="en-GB"/>
        </w:rPr>
        <w:t>4</w:t>
      </w:r>
      <w:r w:rsidRPr="006F04F7">
        <w:rPr>
          <w:rFonts w:ascii="Arial" w:hAnsi="Arial" w:cs="Arial"/>
          <w:lang w:eastAsia="en-GB"/>
        </w:rPr>
        <w:t xml:space="preserve"> Mega Watts   </w:t>
      </w:r>
    </w:p>
    <w:p w14:paraId="28A99161" w14:textId="738E2178" w:rsidR="006F04F7" w:rsidRDefault="006F04F7" w:rsidP="006F04F7">
      <w:pPr>
        <w:pStyle w:val="ListParagraph"/>
        <w:numPr>
          <w:ilvl w:val="0"/>
          <w:numId w:val="4"/>
        </w:numPr>
        <w:rPr>
          <w:rFonts w:ascii="Arial" w:hAnsi="Arial" w:cs="Arial"/>
          <w:lang w:eastAsia="en-GB"/>
        </w:rPr>
      </w:pPr>
      <w:r w:rsidRPr="006F04F7">
        <w:rPr>
          <w:rFonts w:ascii="Arial" w:hAnsi="Arial" w:cs="Arial"/>
          <w:lang w:eastAsia="en-GB"/>
        </w:rPr>
        <w:t xml:space="preserve">Reduce energy consumption in public sector buildings by over </w:t>
      </w:r>
      <w:r w:rsidR="00487313">
        <w:rPr>
          <w:rFonts w:ascii="Arial" w:hAnsi="Arial" w:cs="Arial"/>
          <w:lang w:eastAsia="en-GB"/>
        </w:rPr>
        <w:t>865 Mega Watts</w:t>
      </w:r>
      <w:r w:rsidRPr="006F04F7">
        <w:rPr>
          <w:rFonts w:ascii="Arial" w:hAnsi="Arial" w:cs="Arial"/>
          <w:lang w:eastAsia="en-GB"/>
        </w:rPr>
        <w:t xml:space="preserve"> hours/year</w:t>
      </w:r>
    </w:p>
    <w:p w14:paraId="62D3BF4F" w14:textId="55E8A456" w:rsidR="00DF6CB2" w:rsidRDefault="006F04F7" w:rsidP="006F04F7">
      <w:pPr>
        <w:pStyle w:val="ListParagraph"/>
        <w:numPr>
          <w:ilvl w:val="0"/>
          <w:numId w:val="4"/>
        </w:numPr>
        <w:rPr>
          <w:rFonts w:ascii="Arial" w:hAnsi="Arial" w:cs="Arial"/>
          <w:lang w:eastAsia="en-GB"/>
        </w:rPr>
      </w:pPr>
      <w:r w:rsidRPr="006F04F7">
        <w:rPr>
          <w:rFonts w:ascii="Arial" w:hAnsi="Arial" w:cs="Arial"/>
          <w:lang w:eastAsia="en-GB"/>
        </w:rPr>
        <w:t>Reduce Dorset’s carbon footprint by over 2,</w:t>
      </w:r>
      <w:r w:rsidR="001165E0">
        <w:rPr>
          <w:rFonts w:ascii="Arial" w:hAnsi="Arial" w:cs="Arial"/>
          <w:lang w:eastAsia="en-GB"/>
        </w:rPr>
        <w:t>864</w:t>
      </w:r>
      <w:r w:rsidRPr="006F04F7">
        <w:rPr>
          <w:rFonts w:ascii="Arial" w:hAnsi="Arial" w:cs="Arial"/>
          <w:lang w:eastAsia="en-GB"/>
        </w:rPr>
        <w:t xml:space="preserve"> tonnes Carbon Dioxide </w:t>
      </w:r>
      <w:r w:rsidR="00DF6CB2">
        <w:rPr>
          <w:rFonts w:ascii="Arial" w:hAnsi="Arial" w:cs="Arial"/>
          <w:lang w:eastAsia="en-GB"/>
        </w:rPr>
        <w:t xml:space="preserve">per </w:t>
      </w:r>
      <w:r w:rsidRPr="006F04F7">
        <w:rPr>
          <w:rFonts w:ascii="Arial" w:hAnsi="Arial" w:cs="Arial"/>
          <w:lang w:eastAsia="en-GB"/>
        </w:rPr>
        <w:t>year</w:t>
      </w:r>
    </w:p>
    <w:p w14:paraId="7BFF757E" w14:textId="168FB1E0" w:rsidR="006F04F7" w:rsidRDefault="006F04F7" w:rsidP="006F04F7">
      <w:pPr>
        <w:pStyle w:val="ListParagraph"/>
        <w:numPr>
          <w:ilvl w:val="0"/>
          <w:numId w:val="4"/>
        </w:numPr>
        <w:rPr>
          <w:rFonts w:ascii="Arial" w:hAnsi="Arial" w:cs="Arial"/>
          <w:lang w:eastAsia="en-GB"/>
        </w:rPr>
      </w:pPr>
      <w:r w:rsidRPr="006F04F7">
        <w:rPr>
          <w:rFonts w:ascii="Arial" w:hAnsi="Arial" w:cs="Arial"/>
          <w:lang w:eastAsia="en-GB"/>
        </w:rPr>
        <w:t>Encourage development of at least 5 new low carbon products or applications</w:t>
      </w:r>
    </w:p>
    <w:p w14:paraId="21A7AD5B" w14:textId="58F55DE5" w:rsidR="00857664" w:rsidRPr="006F04F7" w:rsidRDefault="00857664" w:rsidP="006F04F7">
      <w:pPr>
        <w:pStyle w:val="ListParagraph"/>
        <w:numPr>
          <w:ilvl w:val="0"/>
          <w:numId w:val="4"/>
        </w:numPr>
        <w:rPr>
          <w:rFonts w:ascii="Arial" w:hAnsi="Arial" w:cs="Arial"/>
          <w:lang w:eastAsia="en-GB"/>
        </w:rPr>
      </w:pPr>
      <w:r>
        <w:rPr>
          <w:rFonts w:ascii="Arial" w:hAnsi="Arial" w:cs="Arial"/>
          <w:lang w:eastAsia="en-GB"/>
        </w:rPr>
        <w:t xml:space="preserve">Improve the energy efficiency of at least </w:t>
      </w:r>
      <w:r w:rsidR="001165E0">
        <w:rPr>
          <w:rFonts w:ascii="Arial" w:hAnsi="Arial" w:cs="Arial"/>
          <w:lang w:eastAsia="en-GB"/>
        </w:rPr>
        <w:t xml:space="preserve">55 </w:t>
      </w:r>
      <w:r>
        <w:rPr>
          <w:rFonts w:ascii="Arial" w:hAnsi="Arial" w:cs="Arial"/>
          <w:lang w:eastAsia="en-GB"/>
        </w:rPr>
        <w:t>houses.</w:t>
      </w:r>
    </w:p>
    <w:p w14:paraId="019FAAA8" w14:textId="65628EB9" w:rsidR="006F71E1" w:rsidRPr="005200CD" w:rsidRDefault="006F71E1">
      <w:pPr>
        <w:rPr>
          <w:rFonts w:ascii="Arial" w:hAnsi="Arial" w:cs="Arial"/>
        </w:rPr>
      </w:pPr>
    </w:p>
    <w:p w14:paraId="110A490B" w14:textId="7D5DCBD1" w:rsidR="006F71E1" w:rsidRPr="005D2BC7" w:rsidRDefault="006F04F7" w:rsidP="005D2BC7">
      <w:pPr>
        <w:pStyle w:val="ListParagraph"/>
        <w:numPr>
          <w:ilvl w:val="0"/>
          <w:numId w:val="8"/>
        </w:numPr>
        <w:rPr>
          <w:rFonts w:ascii="Arial" w:hAnsi="Arial" w:cs="Arial"/>
          <w:b/>
          <w:bCs/>
        </w:rPr>
      </w:pPr>
      <w:r w:rsidRPr="005D2BC7">
        <w:rPr>
          <w:rFonts w:ascii="Arial" w:hAnsi="Arial" w:cs="Arial"/>
          <w:b/>
          <w:bCs/>
        </w:rPr>
        <w:t xml:space="preserve">Overall objectives: </w:t>
      </w:r>
    </w:p>
    <w:p w14:paraId="28443911" w14:textId="2E9725FB" w:rsidR="005200CD" w:rsidRPr="005200CD" w:rsidRDefault="005200CD" w:rsidP="005200CD">
      <w:pPr>
        <w:rPr>
          <w:rFonts w:ascii="Arial" w:hAnsi="Arial" w:cs="Arial"/>
        </w:rPr>
      </w:pPr>
      <w:bookmarkStart w:id="2" w:name="_Hlk34730369"/>
      <w:r w:rsidRPr="005200CD">
        <w:rPr>
          <w:rFonts w:ascii="Arial" w:hAnsi="Arial" w:cs="Arial"/>
        </w:rPr>
        <w:t xml:space="preserve">As part of the contractual requirements of ERDF funding, </w:t>
      </w:r>
      <w:r w:rsidR="006F04F7">
        <w:rPr>
          <w:rFonts w:ascii="Arial" w:hAnsi="Arial" w:cs="Arial"/>
        </w:rPr>
        <w:t>Low Carbon Dorset</w:t>
      </w:r>
      <w:r w:rsidRPr="005200CD">
        <w:rPr>
          <w:rFonts w:ascii="Arial" w:hAnsi="Arial" w:cs="Arial"/>
        </w:rPr>
        <w:t xml:space="preserve"> is now required to procure a</w:t>
      </w:r>
      <w:r w:rsidR="006F04F7">
        <w:rPr>
          <w:rFonts w:ascii="Arial" w:hAnsi="Arial" w:cs="Arial"/>
        </w:rPr>
        <w:t xml:space="preserve"> </w:t>
      </w:r>
      <w:r w:rsidRPr="005200CD">
        <w:rPr>
          <w:rFonts w:ascii="Arial" w:hAnsi="Arial" w:cs="Arial"/>
        </w:rPr>
        <w:t>supplier to conduct an impact evaluation of the project, known as a “Summative Assessment”.</w:t>
      </w:r>
    </w:p>
    <w:bookmarkEnd w:id="2"/>
    <w:p w14:paraId="35922B71" w14:textId="03B2C281" w:rsidR="005200CD" w:rsidRPr="005200CD" w:rsidRDefault="005200CD" w:rsidP="005200CD">
      <w:pPr>
        <w:rPr>
          <w:rFonts w:ascii="Arial" w:hAnsi="Arial" w:cs="Arial"/>
        </w:rPr>
      </w:pPr>
      <w:r w:rsidRPr="005200CD">
        <w:rPr>
          <w:rFonts w:ascii="Arial" w:hAnsi="Arial" w:cs="Arial"/>
        </w:rPr>
        <w:t>The Managing Authority, the Ministry for Housing, Communities and Local Level Government</w:t>
      </w:r>
      <w:r w:rsidR="006F04F7">
        <w:rPr>
          <w:rFonts w:ascii="Arial" w:hAnsi="Arial" w:cs="Arial"/>
        </w:rPr>
        <w:t xml:space="preserve"> </w:t>
      </w:r>
      <w:r w:rsidRPr="005200CD">
        <w:rPr>
          <w:rFonts w:ascii="Arial" w:hAnsi="Arial" w:cs="Arial"/>
        </w:rPr>
        <w:t>(MHCLG) is seeking to ensure that Summative Assessments are of a high quality and that they will help</w:t>
      </w:r>
      <w:r w:rsidR="006F04F7">
        <w:rPr>
          <w:rFonts w:ascii="Arial" w:hAnsi="Arial" w:cs="Arial"/>
        </w:rPr>
        <w:t xml:space="preserve"> </w:t>
      </w:r>
      <w:r w:rsidRPr="005200CD">
        <w:rPr>
          <w:rFonts w:ascii="Arial" w:hAnsi="Arial" w:cs="Arial"/>
        </w:rPr>
        <w:t>inform evaluations of the national programme.</w:t>
      </w:r>
    </w:p>
    <w:p w14:paraId="43996DF6" w14:textId="17DE76CF" w:rsidR="005200CD" w:rsidRPr="005200CD" w:rsidRDefault="005200CD" w:rsidP="005200CD">
      <w:pPr>
        <w:rPr>
          <w:rFonts w:ascii="Arial" w:hAnsi="Arial" w:cs="Arial"/>
        </w:rPr>
      </w:pPr>
      <w:r w:rsidRPr="005200CD">
        <w:rPr>
          <w:rFonts w:ascii="Arial" w:hAnsi="Arial" w:cs="Arial"/>
        </w:rPr>
        <w:t>With this in mind</w:t>
      </w:r>
      <w:r w:rsidR="00BC7D80">
        <w:rPr>
          <w:rFonts w:ascii="Arial" w:hAnsi="Arial" w:cs="Arial"/>
        </w:rPr>
        <w:t>,</w:t>
      </w:r>
      <w:r w:rsidRPr="005200CD">
        <w:rPr>
          <w:rFonts w:ascii="Arial" w:hAnsi="Arial" w:cs="Arial"/>
        </w:rPr>
        <w:t xml:space="preserve"> the key objectives of this summative assessment will be to:</w:t>
      </w:r>
    </w:p>
    <w:p w14:paraId="1BCBA86A" w14:textId="77777777" w:rsidR="006F04F7" w:rsidRDefault="005200CD" w:rsidP="005200CD">
      <w:pPr>
        <w:pStyle w:val="ListParagraph"/>
        <w:numPr>
          <w:ilvl w:val="0"/>
          <w:numId w:val="1"/>
        </w:numPr>
        <w:rPr>
          <w:rFonts w:ascii="Arial" w:hAnsi="Arial" w:cs="Arial"/>
        </w:rPr>
      </w:pPr>
      <w:r w:rsidRPr="006F04F7">
        <w:rPr>
          <w:rFonts w:ascii="Arial" w:hAnsi="Arial" w:cs="Arial"/>
        </w:rPr>
        <w:t>Identify whether the programme was relevant for the local context</w:t>
      </w:r>
    </w:p>
    <w:p w14:paraId="7F74163C" w14:textId="69C7C432" w:rsidR="00BC7D80" w:rsidRDefault="00BC7D80" w:rsidP="005200CD">
      <w:pPr>
        <w:pStyle w:val="ListParagraph"/>
        <w:numPr>
          <w:ilvl w:val="0"/>
          <w:numId w:val="1"/>
        </w:numPr>
        <w:rPr>
          <w:rFonts w:ascii="Arial" w:hAnsi="Arial" w:cs="Arial"/>
        </w:rPr>
      </w:pPr>
      <w:r>
        <w:rPr>
          <w:rFonts w:ascii="Arial" w:hAnsi="Arial" w:cs="Arial"/>
        </w:rPr>
        <w:t>Identify the value of the programme to the beneficiaries</w:t>
      </w:r>
    </w:p>
    <w:p w14:paraId="5AB7BDDF" w14:textId="4C80ACDA" w:rsidR="006F04F7" w:rsidRDefault="005200CD" w:rsidP="005200CD">
      <w:pPr>
        <w:pStyle w:val="ListParagraph"/>
        <w:numPr>
          <w:ilvl w:val="0"/>
          <w:numId w:val="1"/>
        </w:numPr>
        <w:rPr>
          <w:rFonts w:ascii="Arial" w:hAnsi="Arial" w:cs="Arial"/>
        </w:rPr>
      </w:pPr>
      <w:r w:rsidRPr="006F04F7">
        <w:rPr>
          <w:rFonts w:ascii="Arial" w:hAnsi="Arial" w:cs="Arial"/>
        </w:rPr>
        <w:t>Identify whether expected outputs, outcomes and impact were achieved (including an</w:t>
      </w:r>
      <w:r w:rsidR="006F04F7">
        <w:rPr>
          <w:rFonts w:ascii="Arial" w:hAnsi="Arial" w:cs="Arial"/>
        </w:rPr>
        <w:t xml:space="preserve"> </w:t>
      </w:r>
      <w:r w:rsidRPr="006F04F7">
        <w:rPr>
          <w:rFonts w:ascii="Arial" w:hAnsi="Arial" w:cs="Arial"/>
        </w:rPr>
        <w:t>assessment of equality and diversity)</w:t>
      </w:r>
    </w:p>
    <w:p w14:paraId="0505F653" w14:textId="4145CDC2" w:rsidR="006F04F7" w:rsidRDefault="005200CD" w:rsidP="005200CD">
      <w:pPr>
        <w:pStyle w:val="ListParagraph"/>
        <w:numPr>
          <w:ilvl w:val="0"/>
          <w:numId w:val="1"/>
        </w:numPr>
        <w:rPr>
          <w:rFonts w:ascii="Arial" w:hAnsi="Arial" w:cs="Arial"/>
        </w:rPr>
      </w:pPr>
      <w:r w:rsidRPr="006F04F7">
        <w:rPr>
          <w:rFonts w:ascii="Arial" w:hAnsi="Arial" w:cs="Arial"/>
        </w:rPr>
        <w:t>Demonstrate the economy, efficiency and effectiveness in</w:t>
      </w:r>
      <w:r w:rsidR="006F04F7">
        <w:rPr>
          <w:rFonts w:ascii="Arial" w:hAnsi="Arial" w:cs="Arial"/>
        </w:rPr>
        <w:t xml:space="preserve"> </w:t>
      </w:r>
      <w:r w:rsidRPr="006F04F7">
        <w:rPr>
          <w:rFonts w:ascii="Arial" w:hAnsi="Arial" w:cs="Arial"/>
        </w:rPr>
        <w:t>delivering the programme.</w:t>
      </w:r>
      <w:r w:rsidR="006F04F7">
        <w:rPr>
          <w:rFonts w:ascii="Arial" w:hAnsi="Arial" w:cs="Arial"/>
        </w:rPr>
        <w:t xml:space="preserve"> </w:t>
      </w:r>
    </w:p>
    <w:p w14:paraId="2A0A2333" w14:textId="7D304EA3" w:rsidR="006F04F7" w:rsidRDefault="005200CD" w:rsidP="005200CD">
      <w:pPr>
        <w:pStyle w:val="ListParagraph"/>
        <w:numPr>
          <w:ilvl w:val="0"/>
          <w:numId w:val="1"/>
        </w:numPr>
        <w:rPr>
          <w:rFonts w:ascii="Arial" w:hAnsi="Arial" w:cs="Arial"/>
        </w:rPr>
      </w:pPr>
      <w:r w:rsidRPr="006F04F7">
        <w:rPr>
          <w:rFonts w:ascii="Arial" w:hAnsi="Arial" w:cs="Arial"/>
        </w:rPr>
        <w:t xml:space="preserve">Combining the above, assess whether the project provided </w:t>
      </w:r>
      <w:r w:rsidR="006F04F7">
        <w:rPr>
          <w:rFonts w:ascii="Arial" w:hAnsi="Arial" w:cs="Arial"/>
        </w:rPr>
        <w:t>value for money</w:t>
      </w:r>
      <w:r w:rsidRPr="006F04F7">
        <w:rPr>
          <w:rFonts w:ascii="Arial" w:hAnsi="Arial" w:cs="Arial"/>
        </w:rPr>
        <w:t>.</w:t>
      </w:r>
    </w:p>
    <w:p w14:paraId="4FE92024" w14:textId="531D6720" w:rsidR="005200CD" w:rsidRPr="006F04F7" w:rsidRDefault="005200CD" w:rsidP="005200CD">
      <w:pPr>
        <w:pStyle w:val="ListParagraph"/>
        <w:numPr>
          <w:ilvl w:val="0"/>
          <w:numId w:val="1"/>
        </w:numPr>
        <w:rPr>
          <w:rFonts w:ascii="Arial" w:hAnsi="Arial" w:cs="Arial"/>
        </w:rPr>
      </w:pPr>
      <w:r w:rsidRPr="006F04F7">
        <w:rPr>
          <w:rFonts w:ascii="Arial" w:hAnsi="Arial" w:cs="Arial"/>
        </w:rPr>
        <w:t>Identify lessons learned.</w:t>
      </w:r>
    </w:p>
    <w:p w14:paraId="3D82F219" w14:textId="77777777" w:rsidR="005200CD" w:rsidRPr="005200CD" w:rsidRDefault="005200CD" w:rsidP="005200CD">
      <w:pPr>
        <w:rPr>
          <w:rFonts w:ascii="Arial" w:hAnsi="Arial" w:cs="Arial"/>
        </w:rPr>
      </w:pPr>
      <w:r w:rsidRPr="005200CD">
        <w:rPr>
          <w:rFonts w:ascii="Arial" w:hAnsi="Arial" w:cs="Arial"/>
        </w:rPr>
        <w:t>The key internal and external audiences for the summative assessment will be:</w:t>
      </w:r>
    </w:p>
    <w:p w14:paraId="0F92E80A" w14:textId="37BC8625" w:rsidR="006F04F7" w:rsidRDefault="005200CD" w:rsidP="005200CD">
      <w:pPr>
        <w:pStyle w:val="ListParagraph"/>
        <w:numPr>
          <w:ilvl w:val="0"/>
          <w:numId w:val="2"/>
        </w:numPr>
        <w:rPr>
          <w:rFonts w:ascii="Arial" w:hAnsi="Arial" w:cs="Arial"/>
        </w:rPr>
      </w:pPr>
      <w:r w:rsidRPr="006F04F7">
        <w:rPr>
          <w:rFonts w:ascii="Arial" w:hAnsi="Arial" w:cs="Arial"/>
        </w:rPr>
        <w:t xml:space="preserve">External: Key stakeholders including (but not limited to) </w:t>
      </w:r>
      <w:r w:rsidR="006F04F7">
        <w:rPr>
          <w:rFonts w:ascii="Arial" w:hAnsi="Arial" w:cs="Arial"/>
        </w:rPr>
        <w:t xml:space="preserve">Dorset Council, </w:t>
      </w:r>
      <w:r w:rsidRPr="006F04F7">
        <w:rPr>
          <w:rFonts w:ascii="Arial" w:hAnsi="Arial" w:cs="Arial"/>
        </w:rPr>
        <w:t>MHCLG, HMG and the EU. Their</w:t>
      </w:r>
      <w:r w:rsidR="006F04F7">
        <w:rPr>
          <w:rFonts w:ascii="Arial" w:hAnsi="Arial" w:cs="Arial"/>
        </w:rPr>
        <w:t xml:space="preserve"> </w:t>
      </w:r>
      <w:r w:rsidRPr="006F04F7">
        <w:rPr>
          <w:rFonts w:ascii="Arial" w:hAnsi="Arial" w:cs="Arial"/>
        </w:rPr>
        <w:t>interest will be in demonstrating that the projects funded achieved the intended results and</w:t>
      </w:r>
      <w:r w:rsidR="006F04F7">
        <w:rPr>
          <w:rFonts w:ascii="Arial" w:hAnsi="Arial" w:cs="Arial"/>
        </w:rPr>
        <w:t xml:space="preserve"> </w:t>
      </w:r>
      <w:r w:rsidRPr="006F04F7">
        <w:rPr>
          <w:rFonts w:ascii="Arial" w:hAnsi="Arial" w:cs="Arial"/>
        </w:rPr>
        <w:t>provided value for money as well as learning about the wider benefits of the programme.</w:t>
      </w:r>
    </w:p>
    <w:p w14:paraId="70A9A7BD" w14:textId="25379883" w:rsidR="005200CD" w:rsidRPr="006F04F7" w:rsidRDefault="005200CD" w:rsidP="005200CD">
      <w:pPr>
        <w:pStyle w:val="ListParagraph"/>
        <w:numPr>
          <w:ilvl w:val="0"/>
          <w:numId w:val="2"/>
        </w:numPr>
        <w:rPr>
          <w:rFonts w:ascii="Arial" w:hAnsi="Arial" w:cs="Arial"/>
        </w:rPr>
      </w:pPr>
      <w:r w:rsidRPr="006F04F7">
        <w:rPr>
          <w:rFonts w:ascii="Arial" w:hAnsi="Arial" w:cs="Arial"/>
        </w:rPr>
        <w:t xml:space="preserve">Internal: All the project partners who delivered </w:t>
      </w:r>
      <w:r w:rsidR="006F04F7">
        <w:rPr>
          <w:rFonts w:ascii="Arial" w:hAnsi="Arial" w:cs="Arial"/>
        </w:rPr>
        <w:t>Low Carbon Dorset including but not limited to Dorset Council</w:t>
      </w:r>
      <w:r w:rsidR="00C9589D">
        <w:rPr>
          <w:rFonts w:ascii="Arial" w:hAnsi="Arial" w:cs="Arial"/>
        </w:rPr>
        <w:t xml:space="preserve"> and</w:t>
      </w:r>
      <w:r w:rsidR="006F04F7">
        <w:rPr>
          <w:rFonts w:ascii="Arial" w:hAnsi="Arial" w:cs="Arial"/>
        </w:rPr>
        <w:t xml:space="preserve"> Dorset AONB</w:t>
      </w:r>
      <w:r w:rsidRPr="006F04F7">
        <w:rPr>
          <w:rFonts w:ascii="Arial" w:hAnsi="Arial" w:cs="Arial"/>
        </w:rPr>
        <w:t>. Their interest</w:t>
      </w:r>
      <w:r w:rsidR="006F04F7">
        <w:rPr>
          <w:rFonts w:ascii="Arial" w:hAnsi="Arial" w:cs="Arial"/>
        </w:rPr>
        <w:t xml:space="preserve"> </w:t>
      </w:r>
      <w:r w:rsidRPr="006F04F7">
        <w:rPr>
          <w:rFonts w:ascii="Arial" w:hAnsi="Arial" w:cs="Arial"/>
        </w:rPr>
        <w:t>will be in lessons learned for future projects, demonstrating value for money internally and</w:t>
      </w:r>
      <w:r w:rsidR="006F04F7">
        <w:rPr>
          <w:rFonts w:ascii="Arial" w:hAnsi="Arial" w:cs="Arial"/>
        </w:rPr>
        <w:t xml:space="preserve"> </w:t>
      </w:r>
      <w:r w:rsidRPr="006F04F7">
        <w:rPr>
          <w:rFonts w:ascii="Arial" w:hAnsi="Arial" w:cs="Arial"/>
        </w:rPr>
        <w:t xml:space="preserve">externally, generating case studies and gaining useful economic </w:t>
      </w:r>
      <w:r w:rsidR="006F04F7">
        <w:rPr>
          <w:rFonts w:ascii="Arial" w:hAnsi="Arial" w:cs="Arial"/>
        </w:rPr>
        <w:t xml:space="preserve">and environmental </w:t>
      </w:r>
      <w:r w:rsidRPr="006F04F7">
        <w:rPr>
          <w:rFonts w:ascii="Arial" w:hAnsi="Arial" w:cs="Arial"/>
        </w:rPr>
        <w:t>insights for internal and</w:t>
      </w:r>
      <w:r w:rsidR="006F04F7">
        <w:rPr>
          <w:rFonts w:ascii="Arial" w:hAnsi="Arial" w:cs="Arial"/>
        </w:rPr>
        <w:t xml:space="preserve"> </w:t>
      </w:r>
      <w:r w:rsidRPr="006F04F7">
        <w:rPr>
          <w:rFonts w:ascii="Arial" w:hAnsi="Arial" w:cs="Arial"/>
        </w:rPr>
        <w:t>external use.</w:t>
      </w:r>
    </w:p>
    <w:p w14:paraId="402B4CC9" w14:textId="4992420A" w:rsidR="006F71E1" w:rsidRPr="005200CD" w:rsidRDefault="005200CD" w:rsidP="005200CD">
      <w:pPr>
        <w:rPr>
          <w:rFonts w:ascii="Arial" w:hAnsi="Arial" w:cs="Arial"/>
        </w:rPr>
      </w:pPr>
      <w:r w:rsidRPr="005200CD">
        <w:rPr>
          <w:rFonts w:ascii="Arial" w:hAnsi="Arial" w:cs="Arial"/>
        </w:rPr>
        <w:t>Suppliers are encouraged to be innovative in their proposals and design of the assessment to</w:t>
      </w:r>
      <w:r w:rsidR="006F04F7">
        <w:rPr>
          <w:rFonts w:ascii="Arial" w:hAnsi="Arial" w:cs="Arial"/>
        </w:rPr>
        <w:t xml:space="preserve"> </w:t>
      </w:r>
      <w:r w:rsidRPr="005200CD">
        <w:rPr>
          <w:rFonts w:ascii="Arial" w:hAnsi="Arial" w:cs="Arial"/>
        </w:rPr>
        <w:t>reflect the nature of the programme, suggesting any additional insights and added value they may</w:t>
      </w:r>
      <w:r w:rsidR="006F04F7">
        <w:rPr>
          <w:rFonts w:ascii="Arial" w:hAnsi="Arial" w:cs="Arial"/>
        </w:rPr>
        <w:t xml:space="preserve"> </w:t>
      </w:r>
      <w:r w:rsidRPr="005200CD">
        <w:rPr>
          <w:rFonts w:ascii="Arial" w:hAnsi="Arial" w:cs="Arial"/>
        </w:rPr>
        <w:t>be able to provide.</w:t>
      </w:r>
    </w:p>
    <w:p w14:paraId="513F452F" w14:textId="48FA8242" w:rsidR="00BC7D80" w:rsidRDefault="00BC7D80">
      <w:pPr>
        <w:rPr>
          <w:rFonts w:ascii="Arial" w:hAnsi="Arial" w:cs="Arial"/>
          <w:b/>
          <w:bCs/>
        </w:rPr>
      </w:pPr>
    </w:p>
    <w:p w14:paraId="44221FD6" w14:textId="0AC301F3" w:rsidR="00BC7D80" w:rsidRPr="005D2BC7" w:rsidRDefault="00BC7D80" w:rsidP="005D2BC7">
      <w:pPr>
        <w:pStyle w:val="ListParagraph"/>
        <w:numPr>
          <w:ilvl w:val="0"/>
          <w:numId w:val="8"/>
        </w:numPr>
        <w:rPr>
          <w:rFonts w:ascii="Arial" w:hAnsi="Arial" w:cs="Arial"/>
          <w:b/>
          <w:bCs/>
        </w:rPr>
      </w:pPr>
      <w:r w:rsidRPr="005D2BC7">
        <w:rPr>
          <w:rFonts w:ascii="Arial" w:hAnsi="Arial" w:cs="Arial"/>
          <w:b/>
          <w:bCs/>
        </w:rPr>
        <w:t>Specific Requirements</w:t>
      </w:r>
    </w:p>
    <w:p w14:paraId="4752F92E" w14:textId="5FF5DD12" w:rsidR="00A638B2" w:rsidRPr="00A638B2" w:rsidRDefault="00A638B2" w:rsidP="00A638B2">
      <w:pPr>
        <w:rPr>
          <w:rFonts w:ascii="Arial" w:hAnsi="Arial" w:cs="Arial"/>
        </w:rPr>
      </w:pPr>
      <w:r w:rsidRPr="00A638B2">
        <w:rPr>
          <w:rFonts w:ascii="Arial" w:hAnsi="Arial" w:cs="Arial"/>
        </w:rPr>
        <w:t xml:space="preserve">ERDF has recently published updated guidance on the </w:t>
      </w:r>
      <w:hyperlink r:id="rId13" w:history="1">
        <w:r w:rsidRPr="00A638B2">
          <w:rPr>
            <w:rStyle w:val="Hyperlink"/>
            <w:rFonts w:ascii="Arial" w:hAnsi="Arial" w:cs="Arial"/>
          </w:rPr>
          <w:t>project evaluation summative assessments</w:t>
        </w:r>
      </w:hyperlink>
      <w:r w:rsidRPr="00A638B2">
        <w:rPr>
          <w:rFonts w:ascii="Arial" w:hAnsi="Arial" w:cs="Arial"/>
        </w:rPr>
        <w:t xml:space="preserve"> which all suppliers must comply with – see links below for latest guidance:</w:t>
      </w:r>
    </w:p>
    <w:p w14:paraId="243BCD01" w14:textId="77777777" w:rsidR="00C9589D" w:rsidRDefault="00A638B2" w:rsidP="00A638B2">
      <w:pPr>
        <w:rPr>
          <w:rFonts w:ascii="Arial" w:hAnsi="Arial" w:cs="Arial"/>
          <w:color w:val="FF0000"/>
        </w:rPr>
      </w:pPr>
      <w:r w:rsidRPr="00A638B2">
        <w:rPr>
          <w:rFonts w:ascii="Arial" w:hAnsi="Arial" w:cs="Arial"/>
        </w:rPr>
        <w:t>•</w:t>
      </w:r>
      <w:r w:rsidRPr="00A638B2">
        <w:rPr>
          <w:rFonts w:ascii="Arial" w:hAnsi="Arial" w:cs="Arial"/>
        </w:rPr>
        <w:tab/>
        <w:t xml:space="preserve">ESIF GN-1-033 - ERDF Summative Assessment Guidance - </w:t>
      </w:r>
      <w:hyperlink r:id="rId14" w:history="1">
        <w:r w:rsidRPr="00E72EE1">
          <w:rPr>
            <w:rStyle w:val="Hyperlink"/>
            <w:rFonts w:ascii="Arial" w:hAnsi="Arial" w:cs="Arial"/>
          </w:rPr>
          <w:t>Link to guidance</w:t>
        </w:r>
      </w:hyperlink>
      <w:r w:rsidRPr="00A638B2">
        <w:rPr>
          <w:rFonts w:ascii="Arial" w:hAnsi="Arial" w:cs="Arial"/>
          <w:color w:val="FF0000"/>
        </w:rPr>
        <w:t xml:space="preserve"> </w:t>
      </w:r>
    </w:p>
    <w:p w14:paraId="4B50919D" w14:textId="72864617" w:rsidR="00A638B2" w:rsidRPr="00A638B2" w:rsidRDefault="00A638B2" w:rsidP="00A638B2">
      <w:pPr>
        <w:rPr>
          <w:rFonts w:ascii="Arial" w:hAnsi="Arial" w:cs="Arial"/>
        </w:rPr>
      </w:pPr>
      <w:r w:rsidRPr="00A638B2">
        <w:rPr>
          <w:rFonts w:ascii="Arial" w:hAnsi="Arial" w:cs="Arial"/>
        </w:rPr>
        <w:t>•</w:t>
      </w:r>
      <w:r w:rsidRPr="00A638B2">
        <w:rPr>
          <w:rFonts w:ascii="Arial" w:hAnsi="Arial" w:cs="Arial"/>
        </w:rPr>
        <w:tab/>
        <w:t>ESIF GN 1-034 - ERDF Summative Assessment Guidance</w:t>
      </w:r>
      <w:r w:rsidR="00E72EE1">
        <w:rPr>
          <w:rFonts w:ascii="Arial" w:hAnsi="Arial" w:cs="Arial"/>
        </w:rPr>
        <w:t xml:space="preserve"> Appendices</w:t>
      </w:r>
      <w:r w:rsidRPr="00A638B2">
        <w:rPr>
          <w:rFonts w:ascii="Arial" w:hAnsi="Arial" w:cs="Arial"/>
        </w:rPr>
        <w:t xml:space="preserve"> - </w:t>
      </w:r>
      <w:hyperlink r:id="rId15" w:history="1">
        <w:r w:rsidRPr="00E72EE1">
          <w:rPr>
            <w:rStyle w:val="Hyperlink"/>
            <w:rFonts w:ascii="Arial" w:hAnsi="Arial" w:cs="Arial"/>
          </w:rPr>
          <w:t>Link to guidance</w:t>
        </w:r>
      </w:hyperlink>
      <w:r w:rsidRPr="00A638B2">
        <w:rPr>
          <w:rFonts w:ascii="Arial" w:hAnsi="Arial" w:cs="Arial"/>
          <w:color w:val="FF0000"/>
        </w:rPr>
        <w:t xml:space="preserve"> </w:t>
      </w:r>
    </w:p>
    <w:p w14:paraId="6CEF0900" w14:textId="4612A0AF" w:rsidR="00A638B2" w:rsidRDefault="00A638B2" w:rsidP="00A638B2">
      <w:pPr>
        <w:rPr>
          <w:rFonts w:ascii="Arial" w:hAnsi="Arial" w:cs="Arial"/>
        </w:rPr>
      </w:pPr>
      <w:r w:rsidRPr="00A638B2">
        <w:rPr>
          <w:rFonts w:ascii="Arial" w:hAnsi="Arial" w:cs="Arial"/>
        </w:rPr>
        <w:t>The supplier will be expected to</w:t>
      </w:r>
      <w:bookmarkStart w:id="3" w:name="_Hlk34730613"/>
      <w:r w:rsidRPr="00A638B2">
        <w:rPr>
          <w:rFonts w:ascii="Arial" w:hAnsi="Arial" w:cs="Arial"/>
        </w:rPr>
        <w:t xml:space="preserve"> undertake a programme evaluation and provide a final summative assessment report together with a summary in line with the requirements of the ERDF summative assessment guidance and further requirements noted within</w:t>
      </w:r>
      <w:r w:rsidR="00C9589D">
        <w:rPr>
          <w:rFonts w:ascii="Arial" w:hAnsi="Arial" w:cs="Arial"/>
        </w:rPr>
        <w:t xml:space="preserve"> the</w:t>
      </w:r>
      <w:r w:rsidRPr="00A638B2">
        <w:rPr>
          <w:rFonts w:ascii="Arial" w:hAnsi="Arial" w:cs="Arial"/>
        </w:rPr>
        <w:t xml:space="preserve"> tender document as well as the above ERDF guidance.  </w:t>
      </w:r>
      <w:bookmarkEnd w:id="3"/>
    </w:p>
    <w:p w14:paraId="53AB2626" w14:textId="7E96EE20" w:rsidR="0081618D" w:rsidRPr="00A638B2" w:rsidRDefault="0081618D" w:rsidP="00A638B2">
      <w:pPr>
        <w:rPr>
          <w:rFonts w:ascii="Arial" w:hAnsi="Arial" w:cs="Arial"/>
        </w:rPr>
      </w:pPr>
      <w:r>
        <w:rPr>
          <w:rFonts w:ascii="Arial" w:hAnsi="Arial" w:cs="Arial"/>
        </w:rPr>
        <w:t xml:space="preserve">If the Council is successful in securing additional funds and is able to extend the programme by a further 2 years (2021-2023), the extended part of the programme will also need to be evaluated and </w:t>
      </w:r>
      <w:r w:rsidR="00857664">
        <w:rPr>
          <w:rFonts w:ascii="Arial" w:hAnsi="Arial" w:cs="Arial"/>
        </w:rPr>
        <w:t xml:space="preserve">there will need to be </w:t>
      </w:r>
      <w:r>
        <w:rPr>
          <w:rFonts w:ascii="Arial" w:hAnsi="Arial" w:cs="Arial"/>
        </w:rPr>
        <w:t xml:space="preserve">a summative assessment report together with a summary produced for this period.  Confirmation of whether this additional summative assessment is required will be known by July 2020. </w:t>
      </w:r>
    </w:p>
    <w:p w14:paraId="09130FD9" w14:textId="29394474" w:rsidR="00A638B2" w:rsidRPr="001E2819" w:rsidRDefault="00A638B2" w:rsidP="00A638B2">
      <w:pPr>
        <w:rPr>
          <w:rFonts w:ascii="Arial" w:hAnsi="Arial" w:cs="Arial"/>
          <w:i/>
          <w:iCs/>
        </w:rPr>
      </w:pPr>
      <w:r w:rsidRPr="001E2819">
        <w:rPr>
          <w:rFonts w:ascii="Arial" w:hAnsi="Arial" w:cs="Arial"/>
          <w:i/>
          <w:iCs/>
        </w:rPr>
        <w:t>(NB the above guidance is subject to change – suppliers are expected to check and comply with latest ERDF guidance as amended.)</w:t>
      </w:r>
    </w:p>
    <w:p w14:paraId="2E2CB365" w14:textId="5C718423" w:rsidR="00BC7D80" w:rsidRPr="00BC7D80" w:rsidRDefault="00BC7D80" w:rsidP="00BC7D80">
      <w:pPr>
        <w:rPr>
          <w:rFonts w:ascii="Arial" w:hAnsi="Arial" w:cs="Arial"/>
        </w:rPr>
      </w:pPr>
      <w:r w:rsidRPr="00BC7D80">
        <w:rPr>
          <w:rFonts w:ascii="Arial" w:hAnsi="Arial" w:cs="Arial"/>
        </w:rPr>
        <w:t xml:space="preserve">Specific details of </w:t>
      </w:r>
      <w:r w:rsidR="001E2819">
        <w:rPr>
          <w:rFonts w:ascii="Arial" w:hAnsi="Arial" w:cs="Arial"/>
        </w:rPr>
        <w:t>Low Carbon Dorset’s</w:t>
      </w:r>
      <w:r w:rsidRPr="00BC7D80">
        <w:rPr>
          <w:rFonts w:ascii="Arial" w:hAnsi="Arial" w:cs="Arial"/>
        </w:rPr>
        <w:t xml:space="preserve"> requirements are as follows:</w:t>
      </w:r>
    </w:p>
    <w:p w14:paraId="03EB0050" w14:textId="18196DED" w:rsidR="00BC7D80" w:rsidRPr="00BC7D80" w:rsidRDefault="0063218B" w:rsidP="005D2BC7">
      <w:pPr>
        <w:ind w:firstLine="720"/>
        <w:rPr>
          <w:rFonts w:ascii="Arial" w:hAnsi="Arial" w:cs="Arial"/>
          <w:b/>
          <w:bCs/>
        </w:rPr>
      </w:pPr>
      <w:bookmarkStart w:id="4" w:name="_Hlk34731881"/>
      <w:r>
        <w:rPr>
          <w:rFonts w:ascii="Arial" w:hAnsi="Arial" w:cs="Arial"/>
          <w:b/>
          <w:bCs/>
        </w:rPr>
        <w:t>a</w:t>
      </w:r>
      <w:r w:rsidR="00BC7D80" w:rsidRPr="00BC7D80">
        <w:rPr>
          <w:rFonts w:ascii="Arial" w:hAnsi="Arial" w:cs="Arial"/>
          <w:b/>
          <w:bCs/>
        </w:rPr>
        <w:t>. ERDF Summative Assessment Logic Model</w:t>
      </w:r>
    </w:p>
    <w:p w14:paraId="6977AFA3" w14:textId="686D91A3" w:rsidR="00BC7D80" w:rsidRPr="00BC7D80" w:rsidRDefault="00BC7D80" w:rsidP="005D2BC7">
      <w:pPr>
        <w:ind w:left="720"/>
        <w:rPr>
          <w:rFonts w:ascii="Arial" w:hAnsi="Arial" w:cs="Arial"/>
        </w:rPr>
      </w:pPr>
      <w:r w:rsidRPr="00BC7D80">
        <w:rPr>
          <w:rFonts w:ascii="Arial" w:hAnsi="Arial" w:cs="Arial"/>
        </w:rPr>
        <w:t>The basis of the assessment is taken from a logic model, completed</w:t>
      </w:r>
      <w:r>
        <w:rPr>
          <w:rFonts w:ascii="Arial" w:hAnsi="Arial" w:cs="Arial"/>
        </w:rPr>
        <w:t xml:space="preserve"> by the programme team</w:t>
      </w:r>
      <w:r w:rsidRPr="00BC7D80">
        <w:rPr>
          <w:rFonts w:ascii="Arial" w:hAnsi="Arial" w:cs="Arial"/>
        </w:rPr>
        <w:t xml:space="preserve"> in 20</w:t>
      </w:r>
      <w:r>
        <w:rPr>
          <w:rFonts w:ascii="Arial" w:hAnsi="Arial" w:cs="Arial"/>
        </w:rPr>
        <w:t>19</w:t>
      </w:r>
      <w:r w:rsidRPr="00BC7D80">
        <w:rPr>
          <w:rFonts w:ascii="Arial" w:hAnsi="Arial" w:cs="Arial"/>
        </w:rPr>
        <w:t>. The subcontractor will be required to refresh</w:t>
      </w:r>
      <w:r>
        <w:rPr>
          <w:rFonts w:ascii="Arial" w:hAnsi="Arial" w:cs="Arial"/>
        </w:rPr>
        <w:t xml:space="preserve"> and improve</w:t>
      </w:r>
      <w:r w:rsidRPr="00BC7D80">
        <w:rPr>
          <w:rFonts w:ascii="Arial" w:hAnsi="Arial" w:cs="Arial"/>
        </w:rPr>
        <w:t xml:space="preserve"> this logic model, if necessary, to maximise relevance</w:t>
      </w:r>
      <w:r>
        <w:rPr>
          <w:rFonts w:ascii="Arial" w:hAnsi="Arial" w:cs="Arial"/>
        </w:rPr>
        <w:t xml:space="preserve"> </w:t>
      </w:r>
    </w:p>
    <w:p w14:paraId="02EE34E1" w14:textId="52110457" w:rsidR="00BC7D80" w:rsidRDefault="00BC7D80" w:rsidP="005D2BC7">
      <w:pPr>
        <w:ind w:firstLine="720"/>
        <w:rPr>
          <w:rFonts w:ascii="Arial" w:hAnsi="Arial" w:cs="Arial"/>
        </w:rPr>
      </w:pPr>
      <w:r w:rsidRPr="00BC7D80">
        <w:rPr>
          <w:rFonts w:ascii="Arial" w:hAnsi="Arial" w:cs="Arial"/>
        </w:rPr>
        <w:t>(</w:t>
      </w:r>
      <w:r w:rsidR="0081618D" w:rsidRPr="0081618D">
        <w:rPr>
          <w:rFonts w:ascii="Arial" w:hAnsi="Arial" w:cs="Arial"/>
        </w:rPr>
        <w:t>ESIF-Form 1-01</w:t>
      </w:r>
      <w:r w:rsidR="0081618D">
        <w:rPr>
          <w:rFonts w:ascii="Arial" w:hAnsi="Arial" w:cs="Arial"/>
        </w:rPr>
        <w:t>1</w:t>
      </w:r>
      <w:r w:rsidR="0081618D" w:rsidRPr="0081618D">
        <w:rPr>
          <w:rFonts w:ascii="Arial" w:hAnsi="Arial" w:cs="Arial"/>
        </w:rPr>
        <w:t xml:space="preserve"> Summative Assessment </w:t>
      </w:r>
      <w:r w:rsidR="0081618D">
        <w:rPr>
          <w:rFonts w:ascii="Arial" w:hAnsi="Arial" w:cs="Arial"/>
        </w:rPr>
        <w:t>Logic Model</w:t>
      </w:r>
      <w:r w:rsidRPr="00BC7D80">
        <w:rPr>
          <w:rFonts w:ascii="Arial" w:hAnsi="Arial" w:cs="Arial"/>
        </w:rPr>
        <w:t>).</w:t>
      </w:r>
    </w:p>
    <w:p w14:paraId="7AB252D5" w14:textId="2BE3BF2D" w:rsidR="00BC7D80" w:rsidRPr="00BC7D80" w:rsidRDefault="0063218B" w:rsidP="005D2BC7">
      <w:pPr>
        <w:ind w:firstLine="720"/>
        <w:rPr>
          <w:rFonts w:ascii="Arial" w:hAnsi="Arial" w:cs="Arial"/>
          <w:b/>
          <w:bCs/>
        </w:rPr>
      </w:pPr>
      <w:r>
        <w:rPr>
          <w:rFonts w:ascii="Arial" w:hAnsi="Arial" w:cs="Arial"/>
          <w:b/>
          <w:bCs/>
        </w:rPr>
        <w:t>b</w:t>
      </w:r>
      <w:r w:rsidR="00BC7D80" w:rsidRPr="00BC7D80">
        <w:rPr>
          <w:rFonts w:ascii="Arial" w:hAnsi="Arial" w:cs="Arial"/>
          <w:b/>
          <w:bCs/>
        </w:rPr>
        <w:t>. ERDF Summative Assessment plan</w:t>
      </w:r>
    </w:p>
    <w:p w14:paraId="76F27110" w14:textId="60956A21" w:rsidR="00BC7D80" w:rsidRDefault="00BC7D80" w:rsidP="005D2BC7">
      <w:pPr>
        <w:ind w:left="720"/>
        <w:rPr>
          <w:rFonts w:ascii="Arial" w:hAnsi="Arial" w:cs="Arial"/>
        </w:rPr>
      </w:pPr>
      <w:r w:rsidRPr="00BC7D80">
        <w:rPr>
          <w:rFonts w:ascii="Arial" w:hAnsi="Arial" w:cs="Arial"/>
        </w:rPr>
        <w:t>A summative assessment plan was completed</w:t>
      </w:r>
      <w:r>
        <w:rPr>
          <w:rFonts w:ascii="Arial" w:hAnsi="Arial" w:cs="Arial"/>
        </w:rPr>
        <w:t xml:space="preserve"> by the programme team</w:t>
      </w:r>
      <w:r w:rsidRPr="00BC7D80">
        <w:rPr>
          <w:rFonts w:ascii="Arial" w:hAnsi="Arial" w:cs="Arial"/>
        </w:rPr>
        <w:t xml:space="preserve"> in 201</w:t>
      </w:r>
      <w:r>
        <w:rPr>
          <w:rFonts w:ascii="Arial" w:hAnsi="Arial" w:cs="Arial"/>
        </w:rPr>
        <w:t>9</w:t>
      </w:r>
      <w:r w:rsidRPr="00BC7D80">
        <w:rPr>
          <w:rFonts w:ascii="Arial" w:hAnsi="Arial" w:cs="Arial"/>
        </w:rPr>
        <w:t>, however, the supplier will be required</w:t>
      </w:r>
      <w:r>
        <w:rPr>
          <w:rFonts w:ascii="Arial" w:hAnsi="Arial" w:cs="Arial"/>
        </w:rPr>
        <w:t xml:space="preserve"> </w:t>
      </w:r>
      <w:r w:rsidRPr="00BC7D80">
        <w:rPr>
          <w:rFonts w:ascii="Arial" w:hAnsi="Arial" w:cs="Arial"/>
        </w:rPr>
        <w:t>to update and improve this plan to ensure that the necessary research can be conducted</w:t>
      </w:r>
      <w:r>
        <w:rPr>
          <w:rFonts w:ascii="Arial" w:hAnsi="Arial" w:cs="Arial"/>
        </w:rPr>
        <w:t xml:space="preserve"> </w:t>
      </w:r>
      <w:r w:rsidRPr="00BC7D80">
        <w:rPr>
          <w:rFonts w:ascii="Arial" w:hAnsi="Arial" w:cs="Arial"/>
        </w:rPr>
        <w:t>within the relevant timelines and available budget</w:t>
      </w:r>
    </w:p>
    <w:p w14:paraId="69FE6D49" w14:textId="0B89CC07" w:rsidR="00BC7D80" w:rsidRDefault="00BC7D80" w:rsidP="005D2BC7">
      <w:pPr>
        <w:ind w:firstLine="720"/>
        <w:rPr>
          <w:rFonts w:ascii="Arial" w:hAnsi="Arial" w:cs="Arial"/>
        </w:rPr>
      </w:pPr>
      <w:r>
        <w:rPr>
          <w:rFonts w:ascii="Arial" w:hAnsi="Arial" w:cs="Arial"/>
        </w:rPr>
        <w:t>(</w:t>
      </w:r>
      <w:r w:rsidR="0081618D" w:rsidRPr="0081618D">
        <w:rPr>
          <w:rFonts w:ascii="Arial" w:hAnsi="Arial" w:cs="Arial"/>
        </w:rPr>
        <w:t>ESIF-Form 1-012 Summative Assessment Plan</w:t>
      </w:r>
      <w:r>
        <w:rPr>
          <w:rFonts w:ascii="Arial" w:hAnsi="Arial" w:cs="Arial"/>
        </w:rPr>
        <w:t>)</w:t>
      </w:r>
    </w:p>
    <w:p w14:paraId="449B62DD" w14:textId="2F8D0AE8" w:rsidR="00BC7D80" w:rsidRDefault="0063218B" w:rsidP="009141B8">
      <w:pPr>
        <w:ind w:left="720"/>
        <w:rPr>
          <w:rFonts w:ascii="Arial" w:hAnsi="Arial" w:cs="Arial"/>
          <w:b/>
          <w:bCs/>
        </w:rPr>
      </w:pPr>
      <w:r>
        <w:rPr>
          <w:rFonts w:ascii="Arial" w:hAnsi="Arial" w:cs="Arial"/>
          <w:b/>
          <w:bCs/>
        </w:rPr>
        <w:t>c</w:t>
      </w:r>
      <w:r w:rsidR="00BC7D80" w:rsidRPr="00BC7D80">
        <w:rPr>
          <w:rFonts w:ascii="Arial" w:hAnsi="Arial" w:cs="Arial"/>
          <w:b/>
          <w:bCs/>
        </w:rPr>
        <w:t>. Summative Assessment</w:t>
      </w:r>
      <w:r w:rsidR="006D51A5">
        <w:rPr>
          <w:rFonts w:ascii="Arial" w:hAnsi="Arial" w:cs="Arial"/>
          <w:b/>
          <w:bCs/>
        </w:rPr>
        <w:t xml:space="preserve"> </w:t>
      </w:r>
      <w:r w:rsidR="009141B8">
        <w:rPr>
          <w:rFonts w:ascii="Arial" w:hAnsi="Arial" w:cs="Arial"/>
          <w:b/>
          <w:bCs/>
        </w:rPr>
        <w:t>Final</w:t>
      </w:r>
      <w:r w:rsidR="00BC7D80" w:rsidRPr="00BC7D80">
        <w:rPr>
          <w:rFonts w:ascii="Arial" w:hAnsi="Arial" w:cs="Arial"/>
          <w:b/>
          <w:bCs/>
        </w:rPr>
        <w:t xml:space="preserve"> Report Summary</w:t>
      </w:r>
      <w:r w:rsidR="009141B8">
        <w:rPr>
          <w:rFonts w:ascii="Arial" w:hAnsi="Arial" w:cs="Arial"/>
          <w:b/>
          <w:bCs/>
        </w:rPr>
        <w:t xml:space="preserve"> </w:t>
      </w:r>
      <w:r w:rsidR="00C26839">
        <w:rPr>
          <w:rFonts w:ascii="Arial" w:hAnsi="Arial" w:cs="Arial"/>
          <w:b/>
          <w:bCs/>
        </w:rPr>
        <w:t xml:space="preserve">- </w:t>
      </w:r>
      <w:r w:rsidR="009141B8">
        <w:rPr>
          <w:rFonts w:ascii="Arial" w:hAnsi="Arial" w:cs="Arial"/>
          <w:b/>
          <w:bCs/>
        </w:rPr>
        <w:t>Part 1</w:t>
      </w:r>
    </w:p>
    <w:p w14:paraId="7610BC64" w14:textId="77777777" w:rsidR="009141B8" w:rsidRDefault="00866E19" w:rsidP="009141B8">
      <w:pPr>
        <w:ind w:left="720"/>
        <w:rPr>
          <w:rFonts w:ascii="Arial" w:hAnsi="Arial" w:cs="Arial"/>
        </w:rPr>
      </w:pPr>
      <w:r>
        <w:rPr>
          <w:rFonts w:ascii="Arial" w:hAnsi="Arial" w:cs="Arial"/>
        </w:rPr>
        <w:t>U</w:t>
      </w:r>
      <w:r w:rsidRPr="00866E19">
        <w:rPr>
          <w:rFonts w:ascii="Arial" w:hAnsi="Arial" w:cs="Arial"/>
        </w:rPr>
        <w:t>ndertake a</w:t>
      </w:r>
      <w:r>
        <w:rPr>
          <w:rFonts w:ascii="Arial" w:hAnsi="Arial" w:cs="Arial"/>
        </w:rPr>
        <w:t>n</w:t>
      </w:r>
      <w:r w:rsidRPr="00866E19">
        <w:rPr>
          <w:rFonts w:ascii="Arial" w:hAnsi="Arial" w:cs="Arial"/>
        </w:rPr>
        <w:t xml:space="preserve"> evaluation</w:t>
      </w:r>
      <w:r>
        <w:rPr>
          <w:rFonts w:ascii="Arial" w:hAnsi="Arial" w:cs="Arial"/>
        </w:rPr>
        <w:t xml:space="preserve"> of the programme </w:t>
      </w:r>
      <w:r w:rsidR="009141B8">
        <w:rPr>
          <w:rFonts w:ascii="Arial" w:hAnsi="Arial" w:cs="Arial"/>
        </w:rPr>
        <w:t xml:space="preserve">from its establishment </w:t>
      </w:r>
      <w:r>
        <w:rPr>
          <w:rFonts w:ascii="Arial" w:hAnsi="Arial" w:cs="Arial"/>
        </w:rPr>
        <w:t xml:space="preserve">up until Dec 2020 </w:t>
      </w:r>
      <w:r w:rsidRPr="00866E19">
        <w:rPr>
          <w:rFonts w:ascii="Arial" w:hAnsi="Arial" w:cs="Arial"/>
        </w:rPr>
        <w:t>and provide a summative assessment report together with a summary in line with the requirements of the ERDF summative assessment guidance</w:t>
      </w:r>
      <w:r w:rsidR="009141B8">
        <w:rPr>
          <w:rFonts w:ascii="Arial" w:hAnsi="Arial" w:cs="Arial"/>
        </w:rPr>
        <w:t xml:space="preserve"> (appendix 3) and in line with the ERDF standard template.    </w:t>
      </w:r>
    </w:p>
    <w:p w14:paraId="37763C69" w14:textId="1850FD43" w:rsidR="009141B8" w:rsidRPr="009141B8" w:rsidRDefault="009141B8" w:rsidP="009141B8">
      <w:pPr>
        <w:ind w:left="720"/>
        <w:rPr>
          <w:rFonts w:ascii="Arial" w:hAnsi="Arial" w:cs="Arial"/>
        </w:rPr>
      </w:pPr>
      <w:r w:rsidRPr="009141B8">
        <w:rPr>
          <w:rFonts w:ascii="Arial" w:hAnsi="Arial" w:cs="Arial"/>
        </w:rPr>
        <w:t>The summative assessment aims to identify and attribute changes achieved by the programme. As detailed within the ERDF guidance (links below), all assessments will need to cover the following key themes:</w:t>
      </w:r>
    </w:p>
    <w:p w14:paraId="382FAC66" w14:textId="77777777" w:rsidR="009141B8" w:rsidRDefault="009141B8" w:rsidP="009141B8">
      <w:pPr>
        <w:pStyle w:val="ListParagraph"/>
        <w:numPr>
          <w:ilvl w:val="0"/>
          <w:numId w:val="14"/>
        </w:numPr>
        <w:rPr>
          <w:rFonts w:ascii="Arial" w:hAnsi="Arial" w:cs="Arial"/>
        </w:rPr>
      </w:pPr>
      <w:r w:rsidRPr="009141B8">
        <w:rPr>
          <w:rFonts w:ascii="Arial" w:hAnsi="Arial" w:cs="Arial"/>
        </w:rPr>
        <w:t>Relevance and consistency of the programme - in light of any changes in policy or economic circumstances during its delivery period and appropriateness of programme design.</w:t>
      </w:r>
    </w:p>
    <w:p w14:paraId="656DE132" w14:textId="77777777" w:rsidR="009141B8" w:rsidRDefault="009141B8" w:rsidP="009141B8">
      <w:pPr>
        <w:pStyle w:val="ListParagraph"/>
        <w:numPr>
          <w:ilvl w:val="0"/>
          <w:numId w:val="14"/>
        </w:numPr>
        <w:rPr>
          <w:rFonts w:ascii="Arial" w:hAnsi="Arial" w:cs="Arial"/>
        </w:rPr>
      </w:pPr>
      <w:r w:rsidRPr="009141B8">
        <w:rPr>
          <w:rFonts w:ascii="Arial" w:hAnsi="Arial" w:cs="Arial"/>
        </w:rPr>
        <w:t>Progress of the programme against contractual targets – any reasons for under / overperformance and expected lifetime results.</w:t>
      </w:r>
    </w:p>
    <w:p w14:paraId="7E132B0D" w14:textId="77777777" w:rsidR="009141B8" w:rsidRDefault="009141B8" w:rsidP="009141B8">
      <w:pPr>
        <w:pStyle w:val="ListParagraph"/>
        <w:numPr>
          <w:ilvl w:val="0"/>
          <w:numId w:val="14"/>
        </w:numPr>
        <w:rPr>
          <w:rFonts w:ascii="Arial" w:hAnsi="Arial" w:cs="Arial"/>
        </w:rPr>
      </w:pPr>
      <w:r w:rsidRPr="009141B8">
        <w:rPr>
          <w:rFonts w:ascii="Arial" w:hAnsi="Arial" w:cs="Arial"/>
        </w:rPr>
        <w:t>The experience of delivering and managing the programme – including lessons emerging from this</w:t>
      </w:r>
    </w:p>
    <w:p w14:paraId="5DD41E8C" w14:textId="77777777" w:rsidR="009141B8" w:rsidRDefault="009141B8" w:rsidP="009141B8">
      <w:pPr>
        <w:pStyle w:val="ListParagraph"/>
        <w:numPr>
          <w:ilvl w:val="0"/>
          <w:numId w:val="14"/>
        </w:numPr>
        <w:rPr>
          <w:rFonts w:ascii="Arial" w:hAnsi="Arial" w:cs="Arial"/>
        </w:rPr>
      </w:pPr>
      <w:r w:rsidRPr="009141B8">
        <w:rPr>
          <w:rFonts w:ascii="Arial" w:hAnsi="Arial" w:cs="Arial"/>
        </w:rPr>
        <w:t xml:space="preserve">The economic and environment impact attributable to the project – measured in GVA and GHG emissions </w:t>
      </w:r>
    </w:p>
    <w:p w14:paraId="4CD425FA" w14:textId="77777777" w:rsidR="00C6597A" w:rsidRDefault="009141B8" w:rsidP="009141B8">
      <w:pPr>
        <w:pStyle w:val="ListParagraph"/>
        <w:numPr>
          <w:ilvl w:val="0"/>
          <w:numId w:val="14"/>
        </w:numPr>
        <w:rPr>
          <w:rFonts w:ascii="Arial" w:hAnsi="Arial" w:cs="Arial"/>
        </w:rPr>
      </w:pPr>
      <w:r w:rsidRPr="009141B8">
        <w:rPr>
          <w:rFonts w:ascii="Arial" w:hAnsi="Arial" w:cs="Arial"/>
        </w:rPr>
        <w:t xml:space="preserve">The cost effectiveness of the project and subsequently it’s value for money </w:t>
      </w:r>
    </w:p>
    <w:p w14:paraId="1E6E252B" w14:textId="5A2E8ED5" w:rsidR="00866E19" w:rsidRPr="00C6597A" w:rsidRDefault="00C6597A" w:rsidP="00C6597A">
      <w:pPr>
        <w:ind w:left="720"/>
        <w:rPr>
          <w:rFonts w:ascii="Arial" w:hAnsi="Arial" w:cs="Arial"/>
        </w:rPr>
      </w:pPr>
      <w:r>
        <w:rPr>
          <w:rFonts w:ascii="Arial" w:hAnsi="Arial" w:cs="Arial"/>
        </w:rPr>
        <w:t xml:space="preserve">The findings of the report will need to be effectively disseminated and communicated to the programme’s stakeholders – the evaluator will be expected to provide summaries of the report’s findings in ways which both meet the ERDF guidelines and meet the needs of the stakeholders. </w:t>
      </w:r>
    </w:p>
    <w:p w14:paraId="648889A2" w14:textId="30DB93AE" w:rsidR="00C26839" w:rsidRDefault="0063218B" w:rsidP="009141B8">
      <w:pPr>
        <w:ind w:left="720"/>
        <w:rPr>
          <w:rFonts w:ascii="Arial" w:hAnsi="Arial" w:cs="Arial"/>
          <w:b/>
          <w:bCs/>
        </w:rPr>
      </w:pPr>
      <w:r>
        <w:rPr>
          <w:rFonts w:ascii="Arial" w:hAnsi="Arial" w:cs="Arial"/>
          <w:b/>
          <w:bCs/>
        </w:rPr>
        <w:t>d</w:t>
      </w:r>
      <w:r w:rsidR="006D51A5">
        <w:rPr>
          <w:rFonts w:ascii="Arial" w:hAnsi="Arial" w:cs="Arial"/>
          <w:b/>
          <w:bCs/>
        </w:rPr>
        <w:t xml:space="preserve">. </w:t>
      </w:r>
      <w:r w:rsidR="00C26839">
        <w:rPr>
          <w:rFonts w:ascii="Arial" w:hAnsi="Arial" w:cs="Arial"/>
          <w:b/>
          <w:bCs/>
        </w:rPr>
        <w:t xml:space="preserve">Updating of Summative Assessment Plan and Logic Model for extended project </w:t>
      </w:r>
    </w:p>
    <w:p w14:paraId="0EB8C2D9" w14:textId="30DE234F" w:rsidR="00C26839" w:rsidRPr="00C26839" w:rsidRDefault="00C26839" w:rsidP="009141B8">
      <w:pPr>
        <w:ind w:left="720"/>
        <w:rPr>
          <w:rFonts w:ascii="Arial" w:hAnsi="Arial" w:cs="Arial"/>
          <w:color w:val="C00000"/>
        </w:rPr>
      </w:pPr>
      <w:r w:rsidRPr="00C26839">
        <w:rPr>
          <w:rFonts w:ascii="Arial" w:hAnsi="Arial" w:cs="Arial"/>
          <w:color w:val="C00000"/>
        </w:rPr>
        <w:t xml:space="preserve">This element is subject to the awarding of further funding from ERDF to Dorset Council.  </w:t>
      </w:r>
    </w:p>
    <w:p w14:paraId="528A059E" w14:textId="5DB68D40" w:rsidR="00C26839" w:rsidRPr="00C26839" w:rsidRDefault="00C26839" w:rsidP="009141B8">
      <w:pPr>
        <w:ind w:left="720"/>
        <w:rPr>
          <w:rFonts w:ascii="Arial" w:hAnsi="Arial" w:cs="Arial"/>
        </w:rPr>
      </w:pPr>
      <w:r w:rsidRPr="00C26839">
        <w:rPr>
          <w:rFonts w:ascii="Arial" w:hAnsi="Arial" w:cs="Arial"/>
        </w:rPr>
        <w:t>Providing funding is secured (this will be known by July 2020) and the programme is extended by a further two years, the programme’s Summative Assessment Plan and Logic Model will need to be updated to reflect this extension</w:t>
      </w:r>
      <w:r>
        <w:rPr>
          <w:rFonts w:ascii="Arial" w:hAnsi="Arial" w:cs="Arial"/>
        </w:rPr>
        <w:t xml:space="preserve"> and any changes in outputs and outcomes.</w:t>
      </w:r>
    </w:p>
    <w:p w14:paraId="6470311A" w14:textId="0BF2D46C" w:rsidR="006D51A5" w:rsidRPr="00BC7D80" w:rsidRDefault="00C26839" w:rsidP="009141B8">
      <w:pPr>
        <w:ind w:left="720"/>
        <w:rPr>
          <w:rFonts w:ascii="Arial" w:hAnsi="Arial" w:cs="Arial"/>
          <w:b/>
          <w:bCs/>
        </w:rPr>
      </w:pPr>
      <w:r>
        <w:rPr>
          <w:rFonts w:ascii="Arial" w:hAnsi="Arial" w:cs="Arial"/>
          <w:b/>
          <w:bCs/>
        </w:rPr>
        <w:t xml:space="preserve">e. </w:t>
      </w:r>
      <w:r w:rsidR="006D51A5">
        <w:rPr>
          <w:rFonts w:ascii="Arial" w:hAnsi="Arial" w:cs="Arial"/>
          <w:b/>
          <w:bCs/>
        </w:rPr>
        <w:t xml:space="preserve">Summative Assessment </w:t>
      </w:r>
      <w:r w:rsidR="009141B8">
        <w:rPr>
          <w:rFonts w:ascii="Arial" w:hAnsi="Arial" w:cs="Arial"/>
          <w:b/>
          <w:bCs/>
        </w:rPr>
        <w:t>Final</w:t>
      </w:r>
      <w:r w:rsidR="006D51A5">
        <w:rPr>
          <w:rFonts w:ascii="Arial" w:hAnsi="Arial" w:cs="Arial"/>
          <w:b/>
          <w:bCs/>
        </w:rPr>
        <w:t xml:space="preserve"> Report Summary </w:t>
      </w:r>
      <w:r w:rsidR="009141B8">
        <w:rPr>
          <w:rFonts w:ascii="Arial" w:hAnsi="Arial" w:cs="Arial"/>
          <w:b/>
          <w:bCs/>
        </w:rPr>
        <w:t xml:space="preserve">- Part 2 </w:t>
      </w:r>
    </w:p>
    <w:bookmarkEnd w:id="4"/>
    <w:p w14:paraId="5F8847DE" w14:textId="77777777" w:rsidR="00A53F81" w:rsidRPr="00A53F81" w:rsidRDefault="009141B8" w:rsidP="009141B8">
      <w:pPr>
        <w:ind w:left="720"/>
        <w:rPr>
          <w:rFonts w:ascii="Arial" w:hAnsi="Arial" w:cs="Arial"/>
          <w:color w:val="C00000"/>
        </w:rPr>
      </w:pPr>
      <w:r w:rsidRPr="00A53F81">
        <w:rPr>
          <w:rFonts w:ascii="Arial" w:hAnsi="Arial" w:cs="Arial"/>
          <w:color w:val="C00000"/>
        </w:rPr>
        <w:t xml:space="preserve">This element is subject to the awarding of further funding from ERDF to Dorset Council.  </w:t>
      </w:r>
    </w:p>
    <w:p w14:paraId="69923B93" w14:textId="11A8FB8B" w:rsidR="00BC7D80" w:rsidRPr="005D2BC7" w:rsidRDefault="009141B8" w:rsidP="009141B8">
      <w:pPr>
        <w:ind w:left="720"/>
        <w:rPr>
          <w:rFonts w:ascii="Arial" w:hAnsi="Arial" w:cs="Arial"/>
        </w:rPr>
      </w:pPr>
      <w:r>
        <w:rPr>
          <w:rFonts w:ascii="Arial" w:hAnsi="Arial" w:cs="Arial"/>
        </w:rPr>
        <w:t>Providing funding is secured (this will be known by July 2020) a second Summative Assessment will need to be undertaken for the additional 2 years of programme delivery (2021-2023).  A</w:t>
      </w:r>
      <w:r w:rsidR="00BC7D80" w:rsidRPr="00BC7D80">
        <w:rPr>
          <w:rFonts w:ascii="Arial" w:hAnsi="Arial" w:cs="Arial"/>
        </w:rPr>
        <w:t xml:space="preserve"> final summative assessment report summary must be produced </w:t>
      </w:r>
      <w:r w:rsidR="005D2BC7">
        <w:rPr>
          <w:rFonts w:ascii="Arial" w:hAnsi="Arial" w:cs="Arial"/>
        </w:rPr>
        <w:t xml:space="preserve">in line with </w:t>
      </w:r>
      <w:r w:rsidR="001E2819">
        <w:rPr>
          <w:rFonts w:ascii="Arial" w:hAnsi="Arial" w:cs="Arial"/>
        </w:rPr>
        <w:t>the</w:t>
      </w:r>
      <w:r w:rsidR="005D2BC7">
        <w:rPr>
          <w:rFonts w:ascii="Arial" w:hAnsi="Arial" w:cs="Arial"/>
        </w:rPr>
        <w:t xml:space="preserve"> ERDF</w:t>
      </w:r>
      <w:r w:rsidR="00BC7D80" w:rsidRPr="00BC7D80">
        <w:rPr>
          <w:rFonts w:ascii="Arial" w:hAnsi="Arial" w:cs="Arial"/>
        </w:rPr>
        <w:t xml:space="preserve"> standard</w:t>
      </w:r>
      <w:r w:rsidR="00BC7D80">
        <w:rPr>
          <w:rFonts w:ascii="Arial" w:hAnsi="Arial" w:cs="Arial"/>
        </w:rPr>
        <w:t xml:space="preserve"> </w:t>
      </w:r>
      <w:r w:rsidR="00BC7D80" w:rsidRPr="00BC7D80">
        <w:rPr>
          <w:rFonts w:ascii="Arial" w:hAnsi="Arial" w:cs="Arial"/>
        </w:rPr>
        <w:t>template</w:t>
      </w:r>
      <w:r>
        <w:rPr>
          <w:rFonts w:ascii="Arial" w:hAnsi="Arial" w:cs="Arial"/>
        </w:rPr>
        <w:t xml:space="preserve"> for this period with the same aims as those outlined in the contractual element above </w:t>
      </w:r>
      <w:r w:rsidRPr="009141B8">
        <w:rPr>
          <w:rFonts w:ascii="Arial" w:hAnsi="Arial" w:cs="Arial"/>
          <w:b/>
          <w:bCs/>
        </w:rPr>
        <w:t>(</w:t>
      </w:r>
      <w:r w:rsidR="0063218B">
        <w:rPr>
          <w:rFonts w:ascii="Arial" w:hAnsi="Arial" w:cs="Arial"/>
          <w:b/>
          <w:bCs/>
        </w:rPr>
        <w:t>c</w:t>
      </w:r>
      <w:r w:rsidRPr="009141B8">
        <w:rPr>
          <w:rFonts w:ascii="Arial" w:hAnsi="Arial" w:cs="Arial"/>
          <w:b/>
          <w:bCs/>
        </w:rPr>
        <w:t xml:space="preserve">. Summative Assessment Final Report </w:t>
      </w:r>
      <w:r w:rsidR="002105E9">
        <w:rPr>
          <w:rFonts w:ascii="Arial" w:hAnsi="Arial" w:cs="Arial"/>
          <w:b/>
          <w:bCs/>
        </w:rPr>
        <w:t xml:space="preserve">&amp; </w:t>
      </w:r>
      <w:r w:rsidRPr="009141B8">
        <w:rPr>
          <w:rFonts w:ascii="Arial" w:hAnsi="Arial" w:cs="Arial"/>
          <w:b/>
          <w:bCs/>
        </w:rPr>
        <w:t>Summary (Part 1 of programme 2017 – 2020).</w:t>
      </w:r>
      <w:r>
        <w:rPr>
          <w:rFonts w:ascii="Arial" w:hAnsi="Arial" w:cs="Arial"/>
        </w:rPr>
        <w:t xml:space="preserve"> </w:t>
      </w:r>
    </w:p>
    <w:p w14:paraId="259C7D06" w14:textId="082BA547" w:rsidR="00A638B2" w:rsidRPr="00A638B2" w:rsidRDefault="00A638B2" w:rsidP="00A638B2">
      <w:pPr>
        <w:rPr>
          <w:rFonts w:ascii="Arial" w:hAnsi="Arial" w:cs="Arial"/>
        </w:rPr>
      </w:pPr>
      <w:r w:rsidRPr="00A638B2">
        <w:rPr>
          <w:rFonts w:ascii="Arial" w:hAnsi="Arial" w:cs="Arial"/>
        </w:rPr>
        <w:t xml:space="preserve">It is vital that </w:t>
      </w:r>
      <w:r w:rsidR="009141B8">
        <w:rPr>
          <w:rFonts w:ascii="Arial" w:hAnsi="Arial" w:cs="Arial"/>
        </w:rPr>
        <w:t>both</w:t>
      </w:r>
      <w:r w:rsidRPr="00A638B2">
        <w:rPr>
          <w:rFonts w:ascii="Arial" w:hAnsi="Arial" w:cs="Arial"/>
        </w:rPr>
        <w:t xml:space="preserve"> summative report</w:t>
      </w:r>
      <w:r w:rsidR="009141B8">
        <w:rPr>
          <w:rFonts w:ascii="Arial" w:hAnsi="Arial" w:cs="Arial"/>
        </w:rPr>
        <w:t>s</w:t>
      </w:r>
      <w:r w:rsidRPr="00A638B2">
        <w:rPr>
          <w:rFonts w:ascii="Arial" w:hAnsi="Arial" w:cs="Arial"/>
        </w:rPr>
        <w:t xml:space="preserve"> </w:t>
      </w:r>
      <w:r w:rsidR="009141B8">
        <w:rPr>
          <w:rFonts w:ascii="Arial" w:hAnsi="Arial" w:cs="Arial"/>
        </w:rPr>
        <w:t>are</w:t>
      </w:r>
      <w:r w:rsidRPr="00A638B2">
        <w:rPr>
          <w:rFonts w:ascii="Arial" w:hAnsi="Arial" w:cs="Arial"/>
        </w:rPr>
        <w:t xml:space="preserve"> planned and delivered within the Project Summative Assessment Guidance provided by ERDF</w:t>
      </w:r>
      <w:r w:rsidR="009141B8">
        <w:rPr>
          <w:rFonts w:ascii="Arial" w:hAnsi="Arial" w:cs="Arial"/>
        </w:rPr>
        <w:t xml:space="preserve"> (</w:t>
      </w:r>
      <w:r w:rsidR="0081618D" w:rsidRPr="0081618D">
        <w:rPr>
          <w:rFonts w:ascii="Arial" w:hAnsi="Arial" w:cs="Arial"/>
        </w:rPr>
        <w:t>ESIF-GN-1-033_ERDF_Summative_Assessment_Guidance</w:t>
      </w:r>
      <w:r w:rsidR="009141B8">
        <w:rPr>
          <w:rFonts w:ascii="Arial" w:hAnsi="Arial" w:cs="Arial"/>
        </w:rPr>
        <w:t>)</w:t>
      </w:r>
      <w:r w:rsidRPr="00A638B2">
        <w:rPr>
          <w:rFonts w:ascii="Arial" w:hAnsi="Arial" w:cs="Arial"/>
        </w:rPr>
        <w:t>.</w:t>
      </w:r>
    </w:p>
    <w:p w14:paraId="7ECC1400" w14:textId="49E6DD5D" w:rsidR="00D564BA" w:rsidRDefault="00A638B2" w:rsidP="00672EBE">
      <w:pPr>
        <w:rPr>
          <w:rFonts w:ascii="Arial" w:hAnsi="Arial" w:cs="Arial"/>
        </w:rPr>
      </w:pPr>
      <w:r w:rsidRPr="00A638B2">
        <w:rPr>
          <w:rFonts w:ascii="Arial" w:hAnsi="Arial" w:cs="Arial"/>
        </w:rPr>
        <w:t>Methodology for obtaining the above requirements should be included in the tender response.</w:t>
      </w:r>
      <w:bookmarkStart w:id="5" w:name="_Hlk34731378"/>
      <w:r w:rsidR="00D564BA" w:rsidRPr="00A638B2">
        <w:rPr>
          <w:rFonts w:ascii="Arial" w:hAnsi="Arial" w:cs="Arial"/>
        </w:rPr>
        <w:t xml:space="preserve"> </w:t>
      </w:r>
      <w:bookmarkEnd w:id="5"/>
    </w:p>
    <w:p w14:paraId="602AE346" w14:textId="685DD6BC" w:rsidR="00D564BA" w:rsidRDefault="00D564BA" w:rsidP="00A638B2">
      <w:pPr>
        <w:rPr>
          <w:rFonts w:ascii="Arial" w:hAnsi="Arial" w:cs="Arial"/>
        </w:rPr>
      </w:pPr>
    </w:p>
    <w:p w14:paraId="7303D01F" w14:textId="282FBBFF" w:rsidR="00D564BA" w:rsidRPr="00672EBE" w:rsidRDefault="00D564BA" w:rsidP="00D564BA">
      <w:pPr>
        <w:pStyle w:val="ListParagraph"/>
        <w:numPr>
          <w:ilvl w:val="0"/>
          <w:numId w:val="8"/>
        </w:numPr>
        <w:rPr>
          <w:rFonts w:ascii="Arial" w:hAnsi="Arial" w:cs="Arial"/>
          <w:b/>
          <w:bCs/>
        </w:rPr>
      </w:pPr>
      <w:r w:rsidRPr="00672EBE">
        <w:rPr>
          <w:rFonts w:ascii="Arial" w:hAnsi="Arial" w:cs="Arial"/>
          <w:b/>
          <w:bCs/>
        </w:rPr>
        <w:t>Adding Value</w:t>
      </w:r>
    </w:p>
    <w:p w14:paraId="2BEA0B36" w14:textId="6DCD467A" w:rsidR="002105E9" w:rsidRDefault="00D564BA" w:rsidP="00D564BA">
      <w:pPr>
        <w:rPr>
          <w:rFonts w:ascii="Arial" w:hAnsi="Arial" w:cs="Arial"/>
        </w:rPr>
      </w:pPr>
      <w:r>
        <w:rPr>
          <w:rFonts w:ascii="Arial" w:hAnsi="Arial" w:cs="Arial"/>
        </w:rPr>
        <w:t xml:space="preserve">This </w:t>
      </w:r>
      <w:r w:rsidR="002105E9">
        <w:rPr>
          <w:rFonts w:ascii="Arial" w:hAnsi="Arial" w:cs="Arial"/>
        </w:rPr>
        <w:t>Summative Assessment</w:t>
      </w:r>
      <w:r>
        <w:rPr>
          <w:rFonts w:ascii="Arial" w:hAnsi="Arial" w:cs="Arial"/>
        </w:rPr>
        <w:t xml:space="preserve"> is being undertaken </w:t>
      </w:r>
      <w:r w:rsidR="002105E9">
        <w:rPr>
          <w:rFonts w:ascii="Arial" w:hAnsi="Arial" w:cs="Arial"/>
        </w:rPr>
        <w:t>to meet the</w:t>
      </w:r>
      <w:r>
        <w:rPr>
          <w:rFonts w:ascii="Arial" w:hAnsi="Arial" w:cs="Arial"/>
        </w:rPr>
        <w:t xml:space="preserve"> </w:t>
      </w:r>
      <w:r w:rsidR="00672EBE">
        <w:rPr>
          <w:rFonts w:ascii="Arial" w:hAnsi="Arial" w:cs="Arial"/>
        </w:rPr>
        <w:t xml:space="preserve">contractual </w:t>
      </w:r>
      <w:r>
        <w:rPr>
          <w:rFonts w:ascii="Arial" w:hAnsi="Arial" w:cs="Arial"/>
        </w:rPr>
        <w:t xml:space="preserve">requirement </w:t>
      </w:r>
      <w:r w:rsidR="002105E9">
        <w:rPr>
          <w:rFonts w:ascii="Arial" w:hAnsi="Arial" w:cs="Arial"/>
        </w:rPr>
        <w:t>of the programmer’s funder</w:t>
      </w:r>
      <w:r w:rsidR="00BE57CD">
        <w:rPr>
          <w:rFonts w:ascii="Arial" w:hAnsi="Arial" w:cs="Arial"/>
        </w:rPr>
        <w:t xml:space="preserve">. </w:t>
      </w:r>
      <w:r w:rsidR="00672EBE">
        <w:rPr>
          <w:rFonts w:ascii="Arial" w:hAnsi="Arial" w:cs="Arial"/>
        </w:rPr>
        <w:t xml:space="preserve"> </w:t>
      </w:r>
      <w:r>
        <w:rPr>
          <w:rFonts w:ascii="Arial" w:hAnsi="Arial" w:cs="Arial"/>
        </w:rPr>
        <w:t xml:space="preserve">However, </w:t>
      </w:r>
      <w:r w:rsidR="00672EBE">
        <w:rPr>
          <w:rFonts w:ascii="Arial" w:hAnsi="Arial" w:cs="Arial"/>
        </w:rPr>
        <w:t>Dorset Council</w:t>
      </w:r>
      <w:r>
        <w:rPr>
          <w:rFonts w:ascii="Arial" w:hAnsi="Arial" w:cs="Arial"/>
        </w:rPr>
        <w:t xml:space="preserve"> view</w:t>
      </w:r>
      <w:r w:rsidR="00672EBE">
        <w:rPr>
          <w:rFonts w:ascii="Arial" w:hAnsi="Arial" w:cs="Arial"/>
        </w:rPr>
        <w:t>s</w:t>
      </w:r>
      <w:r>
        <w:rPr>
          <w:rFonts w:ascii="Arial" w:hAnsi="Arial" w:cs="Arial"/>
        </w:rPr>
        <w:t xml:space="preserve"> th</w:t>
      </w:r>
      <w:r w:rsidR="002105E9">
        <w:rPr>
          <w:rFonts w:ascii="Arial" w:hAnsi="Arial" w:cs="Arial"/>
        </w:rPr>
        <w:t xml:space="preserve">is evaluation process </w:t>
      </w:r>
      <w:r>
        <w:rPr>
          <w:rFonts w:ascii="Arial" w:hAnsi="Arial" w:cs="Arial"/>
        </w:rPr>
        <w:t>as an opportunity to add value to the</w:t>
      </w:r>
      <w:r w:rsidR="00672EBE">
        <w:rPr>
          <w:rFonts w:ascii="Arial" w:hAnsi="Arial" w:cs="Arial"/>
        </w:rPr>
        <w:t xml:space="preserve"> Low Carbon Dorset</w:t>
      </w:r>
      <w:r>
        <w:rPr>
          <w:rFonts w:ascii="Arial" w:hAnsi="Arial" w:cs="Arial"/>
        </w:rPr>
        <w:t xml:space="preserve"> programme</w:t>
      </w:r>
      <w:r w:rsidR="00672EBE">
        <w:rPr>
          <w:rFonts w:ascii="Arial" w:hAnsi="Arial" w:cs="Arial"/>
        </w:rPr>
        <w:t>.  And</w:t>
      </w:r>
      <w:r w:rsidR="00672EBE" w:rsidRPr="00A638B2">
        <w:rPr>
          <w:rFonts w:ascii="Arial" w:hAnsi="Arial" w:cs="Arial"/>
        </w:rPr>
        <w:t xml:space="preserve"> are looking for an evaluator with innovative ideas and mixed methodologies </w:t>
      </w:r>
      <w:r w:rsidR="002105E9">
        <w:rPr>
          <w:rFonts w:ascii="Arial" w:hAnsi="Arial" w:cs="Arial"/>
        </w:rPr>
        <w:t>who</w:t>
      </w:r>
      <w:r w:rsidR="00672EBE">
        <w:rPr>
          <w:rFonts w:ascii="Arial" w:hAnsi="Arial" w:cs="Arial"/>
        </w:rPr>
        <w:t xml:space="preserve"> can meet the requirements of the programme’s funder as well as provide valuable insight into </w:t>
      </w:r>
      <w:r w:rsidR="002105E9">
        <w:rPr>
          <w:rFonts w:ascii="Arial" w:hAnsi="Arial" w:cs="Arial"/>
        </w:rPr>
        <w:t xml:space="preserve">wider impacts of the programme outside of </w:t>
      </w:r>
      <w:r w:rsidR="00DD4E2D">
        <w:rPr>
          <w:rFonts w:ascii="Arial" w:hAnsi="Arial" w:cs="Arial"/>
        </w:rPr>
        <w:t>those being reported on to the</w:t>
      </w:r>
      <w:r w:rsidR="002105E9">
        <w:rPr>
          <w:rFonts w:ascii="Arial" w:hAnsi="Arial" w:cs="Arial"/>
        </w:rPr>
        <w:t xml:space="preserve"> funder.</w:t>
      </w:r>
    </w:p>
    <w:p w14:paraId="465A5101" w14:textId="49E5270C" w:rsidR="00672EBE" w:rsidRPr="00D564BA" w:rsidRDefault="002105E9" w:rsidP="00D564BA">
      <w:pPr>
        <w:rPr>
          <w:rFonts w:ascii="Arial" w:hAnsi="Arial" w:cs="Arial"/>
        </w:rPr>
      </w:pPr>
      <w:r>
        <w:rPr>
          <w:rFonts w:ascii="Arial" w:hAnsi="Arial" w:cs="Arial"/>
        </w:rPr>
        <w:t>It is hoped that this evaluation of the programme will be a valuable tool in future funding bids and</w:t>
      </w:r>
      <w:r w:rsidR="00DD4E2D">
        <w:rPr>
          <w:rFonts w:ascii="Arial" w:hAnsi="Arial" w:cs="Arial"/>
        </w:rPr>
        <w:t xml:space="preserve"> will</w:t>
      </w:r>
      <w:bookmarkStart w:id="6" w:name="_GoBack"/>
      <w:bookmarkEnd w:id="6"/>
      <w:r>
        <w:rPr>
          <w:rFonts w:ascii="Arial" w:hAnsi="Arial" w:cs="Arial"/>
        </w:rPr>
        <w:t xml:space="preserve"> </w:t>
      </w:r>
      <w:r w:rsidR="00DD4E2D">
        <w:rPr>
          <w:rFonts w:ascii="Arial" w:hAnsi="Arial" w:cs="Arial"/>
        </w:rPr>
        <w:t xml:space="preserve">help shape </w:t>
      </w:r>
      <w:r>
        <w:rPr>
          <w:rFonts w:ascii="Arial" w:hAnsi="Arial" w:cs="Arial"/>
        </w:rPr>
        <w:t>future programmes</w:t>
      </w:r>
      <w:r w:rsidR="00DD4E2D">
        <w:rPr>
          <w:rFonts w:ascii="Arial" w:hAnsi="Arial" w:cs="Arial"/>
        </w:rPr>
        <w:t xml:space="preserve"> to come</w:t>
      </w:r>
      <w:r>
        <w:rPr>
          <w:rFonts w:ascii="Arial" w:hAnsi="Arial" w:cs="Arial"/>
        </w:rPr>
        <w:t>.</w:t>
      </w:r>
      <w:r w:rsidR="00672EBE">
        <w:rPr>
          <w:rFonts w:ascii="Arial" w:hAnsi="Arial" w:cs="Arial"/>
        </w:rPr>
        <w:t xml:space="preserve"> </w:t>
      </w:r>
    </w:p>
    <w:p w14:paraId="6947D2F6" w14:textId="207F8228" w:rsidR="00D564BA" w:rsidRDefault="00D564BA" w:rsidP="00A638B2">
      <w:pPr>
        <w:rPr>
          <w:rFonts w:ascii="Arial" w:hAnsi="Arial" w:cs="Arial"/>
        </w:rPr>
      </w:pPr>
    </w:p>
    <w:p w14:paraId="56B1094E" w14:textId="77777777" w:rsidR="00D564BA" w:rsidRPr="00A638B2" w:rsidRDefault="00D564BA" w:rsidP="00A638B2">
      <w:pPr>
        <w:rPr>
          <w:rFonts w:ascii="Arial" w:hAnsi="Arial" w:cs="Arial"/>
        </w:rPr>
      </w:pPr>
    </w:p>
    <w:sectPr w:rsidR="00D564BA" w:rsidRPr="00A638B2" w:rsidSect="006F71E1">
      <w:headerReference w:type="default" r:id="rId16"/>
      <w:foot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FDD80" w14:textId="77777777" w:rsidR="00282AB9" w:rsidRDefault="00282AB9" w:rsidP="006F71E1">
      <w:pPr>
        <w:spacing w:after="0" w:line="240" w:lineRule="auto"/>
      </w:pPr>
      <w:r>
        <w:separator/>
      </w:r>
    </w:p>
  </w:endnote>
  <w:endnote w:type="continuationSeparator" w:id="0">
    <w:p w14:paraId="7CCCEC15" w14:textId="77777777" w:rsidR="00282AB9" w:rsidRDefault="00282AB9" w:rsidP="006F7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3E5AE" w14:textId="77777777" w:rsidR="00A638B2" w:rsidRDefault="00A638B2" w:rsidP="006F71E1">
    <w:pPr>
      <w:pStyle w:val="Footer"/>
    </w:pPr>
  </w:p>
  <w:p w14:paraId="5F611336" w14:textId="52D696CC" w:rsidR="006F71E1" w:rsidRDefault="006F71E1" w:rsidP="006F71E1">
    <w:pPr>
      <w:pStyle w:val="Footer"/>
    </w:pPr>
    <w:r>
      <w:rPr>
        <w:noProof/>
      </w:rPr>
      <w:drawing>
        <wp:inline distT="0" distB="0" distL="0" distR="0" wp14:anchorId="20A11255" wp14:editId="2866FCB4">
          <wp:extent cx="1897380" cy="42505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ERDF_Col_Landscape.png"/>
                  <pic:cNvPicPr/>
                </pic:nvPicPr>
                <pic:blipFill>
                  <a:blip r:embed="rId1">
                    <a:extLst>
                      <a:ext uri="{28A0092B-C50C-407E-A947-70E740481C1C}">
                        <a14:useLocalDpi xmlns:a14="http://schemas.microsoft.com/office/drawing/2010/main" val="0"/>
                      </a:ext>
                    </a:extLst>
                  </a:blip>
                  <a:stretch>
                    <a:fillRect/>
                  </a:stretch>
                </pic:blipFill>
                <pic:spPr>
                  <a:xfrm>
                    <a:off x="0" y="0"/>
                    <a:ext cx="1929949" cy="43234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482EF" w14:textId="38CF3164" w:rsidR="006F71E1" w:rsidRDefault="006F71E1" w:rsidP="006F71E1">
    <w:pPr>
      <w:pStyle w:val="Footer"/>
      <w:jc w:val="center"/>
    </w:pPr>
    <w:r>
      <w:rPr>
        <w:noProof/>
      </w:rPr>
      <w:drawing>
        <wp:inline distT="0" distB="0" distL="0" distR="0" wp14:anchorId="7FA69214" wp14:editId="322EC78D">
          <wp:extent cx="5922766" cy="1625519"/>
          <wp:effectExtent l="0" t="0" r="1905" b="0"/>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CD_partner_logos.jpg"/>
                  <pic:cNvPicPr/>
                </pic:nvPicPr>
                <pic:blipFill>
                  <a:blip r:embed="rId1">
                    <a:extLst>
                      <a:ext uri="{28A0092B-C50C-407E-A947-70E740481C1C}">
                        <a14:useLocalDpi xmlns:a14="http://schemas.microsoft.com/office/drawing/2010/main" val="0"/>
                      </a:ext>
                    </a:extLst>
                  </a:blip>
                  <a:stretch>
                    <a:fillRect/>
                  </a:stretch>
                </pic:blipFill>
                <pic:spPr>
                  <a:xfrm>
                    <a:off x="0" y="0"/>
                    <a:ext cx="5974847" cy="163981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133B8" w14:textId="77777777" w:rsidR="00282AB9" w:rsidRDefault="00282AB9" w:rsidP="006F71E1">
      <w:pPr>
        <w:spacing w:after="0" w:line="240" w:lineRule="auto"/>
      </w:pPr>
      <w:r>
        <w:separator/>
      </w:r>
    </w:p>
  </w:footnote>
  <w:footnote w:type="continuationSeparator" w:id="0">
    <w:p w14:paraId="4279B8E6" w14:textId="77777777" w:rsidR="00282AB9" w:rsidRDefault="00282AB9" w:rsidP="006F71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47B4D" w14:textId="11E23780" w:rsidR="006F71E1" w:rsidRDefault="006F71E1" w:rsidP="006F71E1">
    <w:pPr>
      <w:pStyle w:val="Header"/>
    </w:pPr>
    <w:r>
      <w:rPr>
        <w:noProof/>
      </w:rPr>
      <w:drawing>
        <wp:inline distT="0" distB="0" distL="0" distR="0" wp14:anchorId="44BF4EAA" wp14:editId="70E6BE79">
          <wp:extent cx="1942722" cy="889635"/>
          <wp:effectExtent l="0" t="0" r="635" b="5715"/>
          <wp:docPr id="5" name="Picture 5"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w_Carbon_Dorset_Logo(forscreen).JPG"/>
                  <pic:cNvPicPr/>
                </pic:nvPicPr>
                <pic:blipFill rotWithShape="1">
                  <a:blip r:embed="rId1">
                    <a:extLst>
                      <a:ext uri="{28A0092B-C50C-407E-A947-70E740481C1C}">
                        <a14:useLocalDpi xmlns:a14="http://schemas.microsoft.com/office/drawing/2010/main" val="0"/>
                      </a:ext>
                    </a:extLst>
                  </a:blip>
                  <a:srcRect l="3043"/>
                  <a:stretch/>
                </pic:blipFill>
                <pic:spPr bwMode="auto">
                  <a:xfrm>
                    <a:off x="0" y="0"/>
                    <a:ext cx="1954073" cy="894833"/>
                  </a:xfrm>
                  <a:prstGeom prst="rect">
                    <a:avLst/>
                  </a:prstGeom>
                  <a:ln>
                    <a:noFill/>
                  </a:ln>
                  <a:extLst>
                    <a:ext uri="{53640926-AAD7-44D8-BBD7-CCE9431645EC}">
                      <a14:shadowObscured xmlns:a14="http://schemas.microsoft.com/office/drawing/2010/main"/>
                    </a:ext>
                  </a:extLst>
                </pic:spPr>
              </pic:pic>
            </a:graphicData>
          </a:graphic>
        </wp:inline>
      </w:drawing>
    </w:r>
  </w:p>
  <w:p w14:paraId="2E77E78B" w14:textId="77777777" w:rsidR="009F4876" w:rsidRDefault="009F4876" w:rsidP="006F71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1CB50" w14:textId="2BBBDC6F" w:rsidR="006F71E1" w:rsidRDefault="006F71E1" w:rsidP="006F71E1">
    <w:pPr>
      <w:pStyle w:val="Header"/>
      <w:jc w:val="center"/>
    </w:pPr>
    <w:r>
      <w:rPr>
        <w:noProof/>
      </w:rPr>
      <w:drawing>
        <wp:inline distT="0" distB="0" distL="0" distR="0" wp14:anchorId="61046145" wp14:editId="0CA8D8C0">
          <wp:extent cx="4239054" cy="1882140"/>
          <wp:effectExtent l="0" t="0" r="9525" b="3810"/>
          <wp:docPr id="7" name="Picture 7"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w_Carbon_Dorset_Logo(forscreen).JPG"/>
                  <pic:cNvPicPr/>
                </pic:nvPicPr>
                <pic:blipFill>
                  <a:blip r:embed="rId1">
                    <a:extLst>
                      <a:ext uri="{28A0092B-C50C-407E-A947-70E740481C1C}">
                        <a14:useLocalDpi xmlns:a14="http://schemas.microsoft.com/office/drawing/2010/main" val="0"/>
                      </a:ext>
                    </a:extLst>
                  </a:blip>
                  <a:stretch>
                    <a:fillRect/>
                  </a:stretch>
                </pic:blipFill>
                <pic:spPr>
                  <a:xfrm>
                    <a:off x="0" y="0"/>
                    <a:ext cx="4247327" cy="18858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078AA"/>
    <w:multiLevelType w:val="hybridMultilevel"/>
    <w:tmpl w:val="9D2E68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BBC565D"/>
    <w:multiLevelType w:val="hybridMultilevel"/>
    <w:tmpl w:val="D166D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1B4452"/>
    <w:multiLevelType w:val="hybridMultilevel"/>
    <w:tmpl w:val="2EF4B314"/>
    <w:lvl w:ilvl="0" w:tplc="722C8344">
      <w:start w:val="1"/>
      <w:numFmt w:val="decimal"/>
      <w:lvlText w:val="%1."/>
      <w:lvlJc w:val="left"/>
      <w:pPr>
        <w:ind w:left="360" w:hanging="360"/>
      </w:pPr>
      <w:rPr>
        <w:rFonts w:ascii="Arial" w:hAnsi="Arial" w:cs="Arial" w:hint="default"/>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B1A720F"/>
    <w:multiLevelType w:val="hybridMultilevel"/>
    <w:tmpl w:val="4B0428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33E36F0"/>
    <w:multiLevelType w:val="hybridMultilevel"/>
    <w:tmpl w:val="EC3C44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7847E0"/>
    <w:multiLevelType w:val="hybridMultilevel"/>
    <w:tmpl w:val="36A0FA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8340B5A"/>
    <w:multiLevelType w:val="hybridMultilevel"/>
    <w:tmpl w:val="34CCF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9F530D"/>
    <w:multiLevelType w:val="hybridMultilevel"/>
    <w:tmpl w:val="C0BEC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D76A9D"/>
    <w:multiLevelType w:val="hybridMultilevel"/>
    <w:tmpl w:val="91061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5149D2"/>
    <w:multiLevelType w:val="hybridMultilevel"/>
    <w:tmpl w:val="8A52E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B0595E"/>
    <w:multiLevelType w:val="hybridMultilevel"/>
    <w:tmpl w:val="4BF8F860"/>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11" w15:restartNumberingAfterBreak="0">
    <w:nsid w:val="6A047149"/>
    <w:multiLevelType w:val="hybridMultilevel"/>
    <w:tmpl w:val="8E361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671205"/>
    <w:multiLevelType w:val="hybridMultilevel"/>
    <w:tmpl w:val="DCF2D5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5736C8"/>
    <w:multiLevelType w:val="hybridMultilevel"/>
    <w:tmpl w:val="A022CB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6"/>
  </w:num>
  <w:num w:numId="2">
    <w:abstractNumId w:val="8"/>
  </w:num>
  <w:num w:numId="3">
    <w:abstractNumId w:val="11"/>
  </w:num>
  <w:num w:numId="4">
    <w:abstractNumId w:val="7"/>
  </w:num>
  <w:num w:numId="5">
    <w:abstractNumId w:val="10"/>
  </w:num>
  <w:num w:numId="6">
    <w:abstractNumId w:val="5"/>
  </w:num>
  <w:num w:numId="7">
    <w:abstractNumId w:val="12"/>
  </w:num>
  <w:num w:numId="8">
    <w:abstractNumId w:val="2"/>
  </w:num>
  <w:num w:numId="9">
    <w:abstractNumId w:val="1"/>
  </w:num>
  <w:num w:numId="10">
    <w:abstractNumId w:val="3"/>
  </w:num>
  <w:num w:numId="11">
    <w:abstractNumId w:val="4"/>
  </w:num>
  <w:num w:numId="12">
    <w:abstractNumId w:val="0"/>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1E1"/>
    <w:rsid w:val="000370AD"/>
    <w:rsid w:val="001165E0"/>
    <w:rsid w:val="001E2819"/>
    <w:rsid w:val="001F68B8"/>
    <w:rsid w:val="002105E9"/>
    <w:rsid w:val="002109F5"/>
    <w:rsid w:val="00282AB9"/>
    <w:rsid w:val="00303F0D"/>
    <w:rsid w:val="003D1FB9"/>
    <w:rsid w:val="00401397"/>
    <w:rsid w:val="0041087E"/>
    <w:rsid w:val="00487313"/>
    <w:rsid w:val="004F2D25"/>
    <w:rsid w:val="005200CD"/>
    <w:rsid w:val="005D2BC7"/>
    <w:rsid w:val="0063218B"/>
    <w:rsid w:val="00633E03"/>
    <w:rsid w:val="00652046"/>
    <w:rsid w:val="00672EBE"/>
    <w:rsid w:val="006803C8"/>
    <w:rsid w:val="006814F3"/>
    <w:rsid w:val="006C7C2D"/>
    <w:rsid w:val="006D51A5"/>
    <w:rsid w:val="006F04F7"/>
    <w:rsid w:val="006F71E1"/>
    <w:rsid w:val="00710571"/>
    <w:rsid w:val="007547B9"/>
    <w:rsid w:val="00773F41"/>
    <w:rsid w:val="0078645B"/>
    <w:rsid w:val="0081618D"/>
    <w:rsid w:val="0082090D"/>
    <w:rsid w:val="00857664"/>
    <w:rsid w:val="00866E19"/>
    <w:rsid w:val="009141B8"/>
    <w:rsid w:val="00925E6F"/>
    <w:rsid w:val="00971909"/>
    <w:rsid w:val="009744E2"/>
    <w:rsid w:val="009F4876"/>
    <w:rsid w:val="00A33A88"/>
    <w:rsid w:val="00A51550"/>
    <w:rsid w:val="00A53F81"/>
    <w:rsid w:val="00A638B2"/>
    <w:rsid w:val="00BC7D80"/>
    <w:rsid w:val="00BE57CD"/>
    <w:rsid w:val="00C26839"/>
    <w:rsid w:val="00C5581A"/>
    <w:rsid w:val="00C6274A"/>
    <w:rsid w:val="00C6597A"/>
    <w:rsid w:val="00C9589D"/>
    <w:rsid w:val="00CA4284"/>
    <w:rsid w:val="00CD3799"/>
    <w:rsid w:val="00D4702F"/>
    <w:rsid w:val="00D564BA"/>
    <w:rsid w:val="00DC66EE"/>
    <w:rsid w:val="00DD4E2D"/>
    <w:rsid w:val="00DF6CB2"/>
    <w:rsid w:val="00E72EE1"/>
    <w:rsid w:val="00E75604"/>
    <w:rsid w:val="00EF3DBC"/>
    <w:rsid w:val="00F00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46806"/>
  <w15:chartTrackingRefBased/>
  <w15:docId w15:val="{4CB27497-BCA7-4E0D-A306-1844220D9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1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71E1"/>
  </w:style>
  <w:style w:type="paragraph" w:styleId="Footer">
    <w:name w:val="footer"/>
    <w:basedOn w:val="Normal"/>
    <w:link w:val="FooterChar"/>
    <w:uiPriority w:val="99"/>
    <w:unhideWhenUsed/>
    <w:rsid w:val="006F71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71E1"/>
  </w:style>
  <w:style w:type="paragraph" w:styleId="ListParagraph">
    <w:name w:val="List Paragraph"/>
    <w:basedOn w:val="Normal"/>
    <w:uiPriority w:val="34"/>
    <w:qFormat/>
    <w:rsid w:val="006F04F7"/>
    <w:pPr>
      <w:ind w:left="720"/>
      <w:contextualSpacing/>
    </w:pPr>
  </w:style>
  <w:style w:type="character" w:styleId="Hyperlink">
    <w:name w:val="Hyperlink"/>
    <w:basedOn w:val="DefaultParagraphFont"/>
    <w:uiPriority w:val="99"/>
    <w:unhideWhenUsed/>
    <w:rsid w:val="006F04F7"/>
    <w:rPr>
      <w:color w:val="0563C1"/>
      <w:u w:val="single"/>
    </w:rPr>
  </w:style>
  <w:style w:type="paragraph" w:styleId="FootnoteText">
    <w:name w:val="footnote text"/>
    <w:basedOn w:val="Normal"/>
    <w:link w:val="FootnoteTextChar"/>
    <w:uiPriority w:val="99"/>
    <w:semiHidden/>
    <w:unhideWhenUsed/>
    <w:rsid w:val="006F04F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6F04F7"/>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6F04F7"/>
    <w:rPr>
      <w:vertAlign w:val="superscript"/>
    </w:rPr>
  </w:style>
  <w:style w:type="character" w:styleId="UnresolvedMention">
    <w:name w:val="Unresolved Mention"/>
    <w:basedOn w:val="DefaultParagraphFont"/>
    <w:uiPriority w:val="99"/>
    <w:semiHidden/>
    <w:unhideWhenUsed/>
    <w:rsid w:val="00BC7D80"/>
    <w:rPr>
      <w:color w:val="605E5C"/>
      <w:shd w:val="clear" w:color="auto" w:fill="E1DFDD"/>
    </w:rPr>
  </w:style>
  <w:style w:type="table" w:styleId="TableGrid">
    <w:name w:val="Table Grid"/>
    <w:basedOn w:val="TableNormal"/>
    <w:uiPriority w:val="39"/>
    <w:rsid w:val="004F2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814F3"/>
    <w:rPr>
      <w:color w:val="954F72" w:themeColor="followedHyperlink"/>
      <w:u w:val="single"/>
    </w:rPr>
  </w:style>
  <w:style w:type="character" w:styleId="CommentReference">
    <w:name w:val="annotation reference"/>
    <w:basedOn w:val="DefaultParagraphFont"/>
    <w:uiPriority w:val="99"/>
    <w:semiHidden/>
    <w:unhideWhenUsed/>
    <w:rsid w:val="00E72EE1"/>
    <w:rPr>
      <w:sz w:val="16"/>
      <w:szCs w:val="16"/>
    </w:rPr>
  </w:style>
  <w:style w:type="paragraph" w:styleId="CommentText">
    <w:name w:val="annotation text"/>
    <w:basedOn w:val="Normal"/>
    <w:link w:val="CommentTextChar"/>
    <w:uiPriority w:val="99"/>
    <w:semiHidden/>
    <w:unhideWhenUsed/>
    <w:rsid w:val="00E72EE1"/>
    <w:pPr>
      <w:spacing w:line="240" w:lineRule="auto"/>
    </w:pPr>
    <w:rPr>
      <w:sz w:val="20"/>
      <w:szCs w:val="20"/>
    </w:rPr>
  </w:style>
  <w:style w:type="character" w:customStyle="1" w:styleId="CommentTextChar">
    <w:name w:val="Comment Text Char"/>
    <w:basedOn w:val="DefaultParagraphFont"/>
    <w:link w:val="CommentText"/>
    <w:uiPriority w:val="99"/>
    <w:semiHidden/>
    <w:rsid w:val="00E72EE1"/>
    <w:rPr>
      <w:sz w:val="20"/>
      <w:szCs w:val="20"/>
    </w:rPr>
  </w:style>
  <w:style w:type="paragraph" w:styleId="CommentSubject">
    <w:name w:val="annotation subject"/>
    <w:basedOn w:val="CommentText"/>
    <w:next w:val="CommentText"/>
    <w:link w:val="CommentSubjectChar"/>
    <w:uiPriority w:val="99"/>
    <w:semiHidden/>
    <w:unhideWhenUsed/>
    <w:rsid w:val="00E72EE1"/>
    <w:rPr>
      <w:b/>
      <w:bCs/>
    </w:rPr>
  </w:style>
  <w:style w:type="character" w:customStyle="1" w:styleId="CommentSubjectChar">
    <w:name w:val="Comment Subject Char"/>
    <w:basedOn w:val="CommentTextChar"/>
    <w:link w:val="CommentSubject"/>
    <w:uiPriority w:val="99"/>
    <w:semiHidden/>
    <w:rsid w:val="00E72EE1"/>
    <w:rPr>
      <w:b/>
      <w:bCs/>
      <w:sz w:val="20"/>
      <w:szCs w:val="20"/>
    </w:rPr>
  </w:style>
  <w:style w:type="paragraph" w:styleId="BalloonText">
    <w:name w:val="Balloon Text"/>
    <w:basedOn w:val="Normal"/>
    <w:link w:val="BalloonTextChar"/>
    <w:uiPriority w:val="99"/>
    <w:semiHidden/>
    <w:unhideWhenUsed/>
    <w:rsid w:val="00E72E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E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46970">
      <w:bodyDiv w:val="1"/>
      <w:marLeft w:val="0"/>
      <w:marRight w:val="0"/>
      <w:marTop w:val="0"/>
      <w:marBottom w:val="0"/>
      <w:divBdr>
        <w:top w:val="none" w:sz="0" w:space="0" w:color="auto"/>
        <w:left w:val="none" w:sz="0" w:space="0" w:color="auto"/>
        <w:bottom w:val="none" w:sz="0" w:space="0" w:color="auto"/>
        <w:right w:val="none" w:sz="0" w:space="0" w:color="auto"/>
      </w:divBdr>
    </w:div>
    <w:div w:id="118366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evaluation-of-the-european-regional-development-fund-2014-to-2020"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owcarbondorset.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wcarbondorset.org.uk/" TargetMode="Externa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809976/ESIF-GN-1-034_ERDF_Summative_Assessment_Guidance_Appendices_v3__2_.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795499/ESIF-GN-1-033_ERDF_Summative_Assessment_Guidance_v3.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6FF4ECB67E424282ABECE02863EFA4" ma:contentTypeVersion="6" ma:contentTypeDescription="Create a new document." ma:contentTypeScope="" ma:versionID="4c82c62096f60bf0330f7965c506cdce">
  <xsd:schema xmlns:xsd="http://www.w3.org/2001/XMLSchema" xmlns:xs="http://www.w3.org/2001/XMLSchema" xmlns:p="http://schemas.microsoft.com/office/2006/metadata/properties" xmlns:ns3="b7c9e91c-8320-4910-bfc8-5d4beaefe85e" xmlns:ns4="d5266dae-c8e6-4c33-b736-a3e80c321f71" targetNamespace="http://schemas.microsoft.com/office/2006/metadata/properties" ma:root="true" ma:fieldsID="fa66ef5791edf407a80ab483cc418c61" ns3:_="" ns4:_="">
    <xsd:import namespace="b7c9e91c-8320-4910-bfc8-5d4beaefe85e"/>
    <xsd:import namespace="d5266dae-c8e6-4c33-b736-a3e80c321f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c9e91c-8320-4910-bfc8-5d4beaefe8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266dae-c8e6-4c33-b736-a3e80c321f7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098EC-B9BE-443C-A6D7-2549F7FEF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c9e91c-8320-4910-bfc8-5d4beaefe85e"/>
    <ds:schemaRef ds:uri="d5266dae-c8e6-4c33-b736-a3e80c321f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929861-1E26-46F4-B394-14FF8B7215F0}">
  <ds:schemaRefs>
    <ds:schemaRef ds:uri="http://schemas.microsoft.com/sharepoint/v3/contenttype/forms"/>
  </ds:schemaRefs>
</ds:datastoreItem>
</file>

<file path=customXml/itemProps3.xml><?xml version="1.0" encoding="utf-8"?>
<ds:datastoreItem xmlns:ds="http://schemas.openxmlformats.org/officeDocument/2006/customXml" ds:itemID="{B7BDDF37-B547-4CEA-9B9F-5C9EB46FC6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04FF42-9347-4524-98CE-E2DF5DD00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1747</Words>
  <Characters>9962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Dawes</dc:creator>
  <cp:keywords/>
  <dc:description/>
  <cp:lastModifiedBy>Katie Dawes</cp:lastModifiedBy>
  <cp:revision>5</cp:revision>
  <dcterms:created xsi:type="dcterms:W3CDTF">2020-03-25T16:40:00Z</dcterms:created>
  <dcterms:modified xsi:type="dcterms:W3CDTF">2020-03-27T20:16:00Z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0x010100EC6FF4ECB67E424282ABECE02863EFA4</vt:lpwstr>
  </property>
</Properties>
</file>